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Grade 10 Break-even chart task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Two Grade 10 students form a partnership called </w:t>
      </w:r>
      <w:r>
        <w:rPr>
          <w:rFonts w:ascii="Arial Unicode MS" w:cs="Arial Unicode MS" w:hAnsi="Helvetica" w:eastAsia="Arial Unicode MS" w:hint="default"/>
          <w:rtl w:val="0"/>
        </w:rPr>
        <w:t>‘</w:t>
      </w:r>
      <w:r>
        <w:rPr>
          <w:rFonts w:ascii="Helvetica" w:cs="Arial Unicode MS" w:hAnsi="Arial Unicode MS" w:eastAsia="Arial Unicode MS"/>
          <w:rtl w:val="0"/>
          <w:lang w:val="pt-PT"/>
        </w:rPr>
        <w:t>Whammo Partners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. They make and sell decorative bracelets. To make one bracelet they use silk which costs 5 RMB. They must pay rent for their stall. This costs 50 RMB. They also pay 30 RMB to broadcast a video advert on one of the school TV screens.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 bracelets are priced at 15 RMB each, and Whammo Partners plan to make and sell 30 of them during their four trading periods.</w:t>
      </w:r>
    </w:p>
    <w:p>
      <w:pPr>
        <w:pStyle w:val="Body"/>
        <w:bidi w:val="0"/>
      </w:pPr>
    </w:p>
    <w:p>
      <w:pPr>
        <w:pStyle w:val="Body"/>
        <w:numPr>
          <w:ilvl w:val="0"/>
          <w:numId w:val="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0"/>
        <w:rPr>
          <w:position w:val="0"/>
        </w:rPr>
      </w:pPr>
      <w:r>
        <w:rPr>
          <w:rtl w:val="0"/>
          <w:lang w:val="en-US"/>
        </w:rPr>
        <w:t>Complete the table.</w:t>
      </w:r>
    </w:p>
    <w:p>
      <w:pPr>
        <w:pStyle w:val="Body"/>
        <w:bidi w:val="0"/>
      </w:pPr>
    </w:p>
    <w:tbl>
      <w:tblPr>
        <w:tblW w:w="9612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922"/>
        <w:gridCol w:w="1922"/>
        <w:gridCol w:w="1923"/>
        <w:gridCol w:w="1922"/>
        <w:gridCol w:w="1923"/>
      </w:tblGrid>
      <w:tr>
        <w:tblPrEx>
          <w:shd w:val="clear" w:color="auto" w:fill="bdc0bf"/>
        </w:tblPrEx>
        <w:trPr>
          <w:trHeight w:val="580" w:hRule="atLeast"/>
          <w:tblHeader/>
        </w:trPr>
        <w:tc>
          <w:tcPr>
            <w:tcW w:type="dxa" w:w="19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Quantity of bracelets</w:t>
            </w:r>
          </w:p>
        </w:tc>
        <w:tc>
          <w:tcPr>
            <w:tcW w:type="dxa" w:w="19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 xml:space="preserve">Total fixed costs </w:t>
            </w:r>
          </w:p>
        </w:tc>
        <w:tc>
          <w:tcPr>
            <w:tcW w:type="dxa" w:w="19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Total variable costs</w:t>
            </w:r>
          </w:p>
        </w:tc>
        <w:tc>
          <w:tcPr>
            <w:tcW w:type="dxa" w:w="19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Total costs</w:t>
            </w:r>
          </w:p>
        </w:tc>
        <w:tc>
          <w:tcPr>
            <w:tcW w:type="dxa" w:w="19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Total revenue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9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0</w:t>
            </w:r>
          </w:p>
        </w:tc>
        <w:tc>
          <w:tcPr>
            <w:tcW w:type="dxa" w:w="19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9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9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9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9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30</w:t>
            </w:r>
          </w:p>
        </w:tc>
        <w:tc>
          <w:tcPr>
            <w:tcW w:type="dxa" w:w="19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9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9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9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0"/>
        <w:rPr>
          <w:position w:val="0"/>
        </w:rPr>
      </w:pPr>
      <w:r>
        <w:rPr>
          <w:rtl w:val="0"/>
          <w:lang w:val="en-US"/>
        </w:rPr>
        <w:t>Use the table to produce a hand drawn break-even chart to show the break-even quantity of bracelets. Use the checklist below to ensure your chart is complete.</w:t>
      </w:r>
    </w:p>
    <w:p>
      <w:pPr>
        <w:pStyle w:val="Body"/>
        <w:bidi w:val="0"/>
      </w:pPr>
    </w:p>
    <w:tbl>
      <w:tblPr>
        <w:tblW w:w="480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3173"/>
        <w:gridCol w:w="1633"/>
      </w:tblGrid>
      <w:tr>
        <w:tblPrEx>
          <w:shd w:val="clear" w:color="auto" w:fill="bdc0bf"/>
        </w:tblPrEx>
        <w:trPr>
          <w:trHeight w:val="300" w:hRule="atLeast"/>
          <w:tblHeader/>
        </w:trPr>
        <w:tc>
          <w:tcPr>
            <w:tcW w:type="dxa" w:w="31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Helvetica"/>
                <w:b w:val="1"/>
                <w:bCs w:val="1"/>
                <w:rtl w:val="0"/>
              </w:rPr>
              <w:t>Task</w:t>
            </w:r>
          </w:p>
        </w:tc>
        <w:tc>
          <w:tcPr>
            <w:tcW w:type="dxa" w:w="16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tabs>
                <w:tab w:val="left" w:pos="-32521"/>
                <w:tab w:val="left" w:pos="-32213"/>
                <w:tab w:val="left" w:pos="-31812"/>
                <w:tab w:val="left" w:pos="-31504"/>
                <w:tab w:val="left" w:pos="-31103"/>
                <w:tab w:val="left" w:pos="-30795"/>
                <w:tab w:val="left" w:pos="-30394"/>
                <w:tab w:val="left" w:pos="-30086"/>
                <w:tab w:val="left" w:pos="-29685"/>
                <w:tab w:val="left" w:pos="-29377"/>
                <w:tab w:val="left" w:pos="-28976"/>
                <w:tab w:val="left" w:pos="-28668"/>
                <w:tab w:val="left" w:pos="-28267"/>
                <w:tab w:val="left" w:pos="-27959"/>
                <w:tab w:val="left" w:pos="-27558"/>
                <w:tab w:val="left" w:pos="-27250"/>
                <w:tab w:val="left" w:pos="-26849"/>
                <w:tab w:val="left" w:pos="-26541"/>
                <w:tab w:val="left" w:pos="-26140"/>
                <w:tab w:val="left" w:pos="-25832"/>
                <w:tab w:val="left" w:pos="-25431"/>
                <w:tab w:val="left" w:pos="-25123"/>
                <w:tab w:val="left" w:pos="-24722"/>
                <w:tab w:val="left" w:pos="-24414"/>
                <w:tab w:val="left" w:pos="-24013"/>
                <w:tab w:val="left" w:pos="-23705"/>
                <w:tab w:val="left" w:pos="-23304"/>
                <w:tab w:val="left" w:pos="-22996"/>
                <w:tab w:val="left" w:pos="-22595"/>
                <w:tab w:val="left" w:pos="-22287"/>
                <w:tab w:val="left" w:pos="-21886"/>
                <w:tab w:val="left" w:pos="-21578"/>
                <w:tab w:val="left" w:pos="-21177"/>
                <w:tab w:val="left" w:pos="-20869"/>
                <w:tab w:val="left" w:pos="-20468"/>
                <w:tab w:val="left" w:pos="-20160"/>
                <w:tab w:val="left" w:pos="-19759"/>
                <w:tab w:val="left" w:pos="-19451"/>
                <w:tab w:val="left" w:pos="-19050"/>
                <w:tab w:val="left" w:pos="-18742"/>
                <w:tab w:val="left" w:pos="-18341"/>
                <w:tab w:val="left" w:pos="-18033"/>
                <w:tab w:val="left" w:pos="-17632"/>
                <w:tab w:val="left" w:pos="-17324"/>
                <w:tab w:val="left" w:pos="-16923"/>
                <w:tab w:val="left" w:pos="-16615"/>
                <w:tab w:val="left" w:pos="-16214"/>
                <w:tab w:val="left" w:pos="-15906"/>
                <w:tab w:val="left" w:pos="-15505"/>
                <w:tab w:val="left" w:pos="-15197"/>
                <w:tab w:val="left" w:pos="-14796"/>
                <w:tab w:val="left" w:pos="-14488"/>
                <w:tab w:val="left" w:pos="-14087"/>
                <w:tab w:val="left" w:pos="-13779"/>
                <w:tab w:val="left" w:pos="-13378"/>
                <w:tab w:val="left" w:pos="-13070"/>
                <w:tab w:val="left" w:pos="-12669"/>
                <w:tab w:val="left" w:pos="-12361"/>
                <w:tab w:val="left" w:pos="-11960"/>
                <w:tab w:val="left" w:pos="-11652"/>
                <w:tab w:val="left" w:pos="-11251"/>
                <w:tab w:val="left" w:pos="-10943"/>
                <w:tab w:val="left" w:pos="-10542"/>
                <w:tab w:val="left" w:pos="-10234"/>
              </w:tabs>
            </w:pPr>
            <w:r>
              <w:rPr>
                <w:rFonts w:ascii="Helvetica"/>
                <w:b w:val="1"/>
                <w:bCs w:val="1"/>
                <w:rtl w:val="0"/>
              </w:rPr>
              <w:t>Completed?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31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Choose appropriate scale and keep to it.</w:t>
            </w:r>
          </w:p>
        </w:tc>
        <w:tc>
          <w:tcPr>
            <w:tcW w:type="dxa" w:w="16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1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Label both axes</w:t>
            </w:r>
          </w:p>
        </w:tc>
        <w:tc>
          <w:tcPr>
            <w:tcW w:type="dxa" w:w="16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1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Draw TR line with ruler</w:t>
            </w:r>
          </w:p>
        </w:tc>
        <w:tc>
          <w:tcPr>
            <w:tcW w:type="dxa" w:w="16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1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Draw FC line with ruler</w:t>
            </w:r>
          </w:p>
        </w:tc>
        <w:tc>
          <w:tcPr>
            <w:tcW w:type="dxa" w:w="16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1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Draw TC line with ruler</w:t>
            </w:r>
          </w:p>
        </w:tc>
        <w:tc>
          <w:tcPr>
            <w:tcW w:type="dxa" w:w="16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31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Identify the BEP and quantity on graph.</w:t>
            </w:r>
          </w:p>
        </w:tc>
        <w:tc>
          <w:tcPr>
            <w:tcW w:type="dxa" w:w="16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31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Show areas of profit and loss.</w:t>
            </w:r>
          </w:p>
        </w:tc>
        <w:tc>
          <w:tcPr>
            <w:tcW w:type="dxa" w:w="16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1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Show margin of safety</w:t>
            </w:r>
          </w:p>
        </w:tc>
        <w:tc>
          <w:tcPr>
            <w:tcW w:type="dxa" w:w="16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0"/>
        <w:rPr>
          <w:position w:val="0"/>
        </w:rPr>
      </w:pPr>
      <w:r>
        <w:rPr>
          <w:rtl w:val="0"/>
          <w:lang w:val="en-US"/>
        </w:rPr>
        <w:t>Use your chart to estimate the break-even quantity of braclets.</w:t>
      </w:r>
    </w:p>
    <w:p>
      <w:pPr>
        <w:pStyle w:val="Body"/>
        <w:bidi w:val="0"/>
      </w:pPr>
    </w:p>
    <w:p>
      <w:pPr>
        <w:pStyle w:val="Body"/>
        <w:numPr>
          <w:ilvl w:val="0"/>
          <w:numId w:val="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0"/>
        <w:rPr>
          <w:position w:val="0"/>
        </w:rPr>
      </w:pPr>
      <w:r>
        <w:rPr>
          <w:rtl w:val="0"/>
          <w:lang w:val="en-US"/>
        </w:rPr>
        <w:t>Estimate the margin of safety for their proposed production level.</w:t>
      </w:r>
    </w:p>
    <w:p>
      <w:pPr>
        <w:pStyle w:val="Body"/>
        <w:bidi w:val="0"/>
      </w:pPr>
    </w:p>
    <w:p>
      <w:pPr>
        <w:pStyle w:val="Body"/>
        <w:numPr>
          <w:ilvl w:val="0"/>
          <w:numId w:val="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0"/>
        <w:rPr>
          <w:position w:val="0"/>
        </w:rPr>
      </w:pPr>
      <w:r>
        <w:rPr>
          <w:rtl w:val="0"/>
          <w:lang w:val="en-US"/>
        </w:rPr>
        <w:t>Calculate the contribution of one bracelet using the formula:</w:t>
      </w:r>
    </w:p>
    <w:p>
      <w:pPr>
        <w:pStyle w:val="Body"/>
        <w:bidi w:val="0"/>
      </w:pPr>
    </w:p>
    <w:p>
      <w:pPr>
        <w:pStyle w:val="Body"/>
        <w:bidi w:val="0"/>
        <w:rPr>
          <w:i w:val="1"/>
          <w:iCs w:val="1"/>
          <w:sz w:val="28"/>
          <w:szCs w:val="28"/>
        </w:rPr>
      </w:pPr>
      <w:r>
        <w:tab/>
      </w:r>
      <w:r>
        <w:rPr>
          <w:rFonts w:ascii="Helvetica" w:cs="Arial Unicode MS" w:hAnsi="Arial Unicode MS" w:eastAsia="Arial Unicode MS"/>
          <w:i w:val="1"/>
          <w:iCs w:val="1"/>
          <w:sz w:val="28"/>
          <w:szCs w:val="28"/>
          <w:rtl w:val="0"/>
          <w:lang w:val="it-IT"/>
        </w:rPr>
        <w:t>Contribution per unit = price - average variable cost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6. Calculate the break-even point (BEP) using the formula:</w:t>
      </w:r>
    </w:p>
    <w:p>
      <w:pPr>
        <w:pStyle w:val="Body"/>
        <w:bidi w:val="0"/>
      </w:pPr>
    </w:p>
    <w:p>
      <w:pPr>
        <w:pStyle w:val="Body"/>
        <w:bidi w:val="0"/>
        <w:rPr>
          <w:i w:val="1"/>
          <w:iCs w:val="1"/>
          <w:sz w:val="28"/>
          <w:szCs w:val="28"/>
        </w:rPr>
      </w:pPr>
      <w:r>
        <w:tab/>
      </w:r>
      <w:r>
        <w:rPr>
          <w:rFonts w:ascii="Helvetica" w:cs="Arial Unicode MS" w:hAnsi="Arial Unicode MS" w:eastAsia="Arial Unicode MS"/>
          <w:i w:val="1"/>
          <w:iCs w:val="1"/>
          <w:sz w:val="28"/>
          <w:szCs w:val="28"/>
          <w:rtl w:val="0"/>
          <w:lang w:val="en-US"/>
        </w:rPr>
        <w:t>BEP = Total fixed costs/contribution per unit</w:t>
      </w:r>
    </w:p>
    <w:p>
      <w:pPr>
        <w:pStyle w:val="Body"/>
        <w:bidi w:val="0"/>
      </w:pPr>
    </w:p>
    <w:p>
      <w:pPr>
        <w:pStyle w:val="Body"/>
        <w:numPr>
          <w:ilvl w:val="0"/>
          <w:numId w:val="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0"/>
        <w:rPr>
          <w:position w:val="0"/>
        </w:rPr>
      </w:pPr>
      <w:r>
        <w:rPr>
          <w:rtl w:val="0"/>
          <w:lang w:val="en-US"/>
        </w:rPr>
        <w:t>Calculate the margin of safety using the formula:</w:t>
      </w:r>
    </w:p>
    <w:p>
      <w:pPr>
        <w:pStyle w:val="Body"/>
        <w:bidi w:val="0"/>
      </w:pPr>
    </w:p>
    <w:p>
      <w:pPr>
        <w:pStyle w:val="Body"/>
        <w:bidi w:val="0"/>
      </w:pPr>
      <w:r>
        <w:tab/>
      </w:r>
      <w:r>
        <w:rPr>
          <w:rFonts w:ascii="Helvetica" w:cs="Arial Unicode MS" w:hAnsi="Arial Unicode MS" w:eastAsia="Arial Unicode MS"/>
          <w:i w:val="1"/>
          <w:iCs w:val="1"/>
          <w:sz w:val="28"/>
          <w:szCs w:val="28"/>
          <w:rtl w:val="0"/>
          <w:lang w:val="en-US"/>
        </w:rPr>
        <w:t>Margin of safety = actual production - break-even production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8. To what extent does the information shown in the chart support the view that the Whammo Partners business will be a success?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 w:hanging="260"/>
      </w:pPr>
      <w:rPr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 w:hanging="260"/>
      </w:pPr>
      <w:rPr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 w:hanging="260"/>
      </w:pPr>
      <w:rPr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 w:hanging="260"/>
      </w:pPr>
      <w:rPr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 w:hanging="260"/>
      </w:pPr>
      <w:rPr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 w:hanging="260"/>
      </w:pPr>
      <w:rPr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 w:hanging="260"/>
      </w:pPr>
      <w:rPr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 w:hanging="260"/>
      </w:pPr>
      <w:rPr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 w:hanging="260"/>
      </w:pPr>
      <w:rPr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 w:hanging="260"/>
      </w:pPr>
      <w:rPr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 w:hanging="260"/>
      </w:pPr>
      <w:rPr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 w:hanging="260"/>
      </w:pPr>
      <w:rPr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 w:hanging="260"/>
      </w:pPr>
      <w:rPr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 w:hanging="260"/>
      </w:pPr>
      <w:rPr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 w:hanging="260"/>
      </w:pPr>
      <w:rPr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 w:hanging="260"/>
      </w:pPr>
      <w:rPr>
        <w:position w:val="0"/>
      </w:rPr>
    </w:lvl>
  </w:abstractNum>
  <w:abstractNum w:abstractNumId="3">
    <w:multiLevelType w:val="multilevel"/>
    <w:styleLink w:val="List 0"/>
    <w:lvl w:ilvl="0">
      <w:start w:val="7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 w:hanging="260"/>
      </w:pPr>
      <w:rPr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 w:hanging="260"/>
      </w:pPr>
      <w:rPr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 w:hanging="260"/>
      </w:pPr>
      <w:rPr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 w:hanging="260"/>
      </w:pPr>
      <w:rPr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 w:hanging="260"/>
      </w:pPr>
      <w:rPr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 w:hanging="260"/>
      </w:pPr>
      <w:rPr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 w:hanging="260"/>
      </w:pPr>
      <w:rPr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 w:hanging="260"/>
      </w:pPr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List 0">
    <w:name w:val="List 0"/>
    <w:basedOn w:val="List"/>
    <w:next w:val="List 0"/>
    <w:pPr>
      <w:numPr>
        <w:numId w:val="1"/>
      </w:numPr>
    </w:pPr>
  </w:style>
  <w:style w:type="numbering" w:styleId="List">
    <w:name w:val="List"/>
    <w:next w:val="List"/>
    <w:pPr>
      <w:numPr>
        <w:numId w:val="2"/>
      </w:numPr>
    </w:p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