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0A64" w14:textId="77777777" w:rsidR="001932C0" w:rsidRPr="00F40540" w:rsidRDefault="00F40540">
      <w:pPr>
        <w:pStyle w:val="Title"/>
        <w:rPr>
          <w:sz w:val="56"/>
        </w:rPr>
      </w:pPr>
      <w:bookmarkStart w:id="0" w:name="_GoBack"/>
      <w:bookmarkEnd w:id="0"/>
      <w:r w:rsidRPr="00F40540">
        <w:rPr>
          <w:sz w:val="56"/>
        </w:rPr>
        <w:t>14</w:t>
      </w:r>
      <w:r w:rsidRPr="00F40540">
        <w:rPr>
          <w:sz w:val="56"/>
          <w:vertAlign w:val="superscript"/>
        </w:rPr>
        <w:t>th</w:t>
      </w:r>
      <w:r w:rsidRPr="00F40540">
        <w:rPr>
          <w:sz w:val="56"/>
        </w:rPr>
        <w:t xml:space="preserve"> Annual EARCOS Teachers’ Conference 2016</w:t>
      </w:r>
    </w:p>
    <w:p w14:paraId="01078881" w14:textId="77777777" w:rsidR="001932C0" w:rsidRDefault="00F40540">
      <w:pPr>
        <w:pStyle w:val="Heading1"/>
      </w:pPr>
      <w:r>
        <w:t>March 31- April 2, 2016</w:t>
      </w:r>
    </w:p>
    <w:p w14:paraId="190C7F1A" w14:textId="06CBA948" w:rsidR="001F471E" w:rsidRDefault="00F40540">
      <w:r>
        <w:t>The upcoming teachers’ conference will be held in International School Manila, Philippines and the theme is “Innovating Arts and Motion”.</w:t>
      </w:r>
      <w:r w:rsidR="00CF138B">
        <w:t xml:space="preserve"> This year’s strand is on: Physical Education, Visual Arts, Performing Arts, Design Technology, Counseling, Technology and General Education Topics.</w:t>
      </w:r>
      <w:r>
        <w:t xml:space="preserve"> A list of the Keynote speakers and special presenters are uploaded on the website. Please take a look: </w:t>
      </w:r>
      <w:r w:rsidRPr="00F40540">
        <w:t>http://www.earcos.org/etc2016/</w:t>
      </w:r>
      <w:r>
        <w:t xml:space="preserve">. </w:t>
      </w:r>
      <w:r w:rsidR="001F471E">
        <w:t xml:space="preserve">If you are interested in being a Teacher Presenter, </w:t>
      </w:r>
      <w:r w:rsidR="006C6439">
        <w:t xml:space="preserve">please email me and I will send you all the necessary information. </w:t>
      </w:r>
      <w:r w:rsidR="00CF138B">
        <w:t xml:space="preserve">The deadline for the proposal is due by </w:t>
      </w:r>
      <w:r w:rsidR="00CF138B" w:rsidRPr="00CF138B">
        <w:rPr>
          <w:b/>
          <w:u w:val="single"/>
        </w:rPr>
        <w:t>October 9</w:t>
      </w:r>
      <w:r w:rsidR="00CF138B" w:rsidRPr="00CF138B">
        <w:rPr>
          <w:b/>
          <w:u w:val="single"/>
          <w:vertAlign w:val="superscript"/>
        </w:rPr>
        <w:t>th</w:t>
      </w:r>
      <w:r w:rsidR="00CF138B" w:rsidRPr="00CF138B">
        <w:rPr>
          <w:b/>
          <w:u w:val="single"/>
        </w:rPr>
        <w:t xml:space="preserve">, 2015. </w:t>
      </w:r>
    </w:p>
    <w:p w14:paraId="0F74D1CE" w14:textId="77777777" w:rsidR="006C6439" w:rsidRDefault="006C6439"/>
    <w:p w14:paraId="0FA18426" w14:textId="77777777" w:rsidR="001F471E" w:rsidRPr="00F40540" w:rsidRDefault="001F471E" w:rsidP="001F471E">
      <w:pPr>
        <w:pStyle w:val="Title"/>
        <w:rPr>
          <w:sz w:val="56"/>
        </w:rPr>
      </w:pPr>
      <w:r>
        <w:rPr>
          <w:sz w:val="56"/>
        </w:rPr>
        <w:t xml:space="preserve">EARCOS Weekend Workshops </w:t>
      </w:r>
    </w:p>
    <w:p w14:paraId="42575965" w14:textId="77777777" w:rsidR="001F471E" w:rsidRDefault="001F471E" w:rsidP="001F471E">
      <w:pPr>
        <w:pStyle w:val="Heading1"/>
      </w:pPr>
      <w:r>
        <w:t xml:space="preserve">School Year 2015-16 </w:t>
      </w:r>
    </w:p>
    <w:p w14:paraId="2C0D40A3" w14:textId="77777777" w:rsidR="001F471E" w:rsidRPr="001A223D" w:rsidRDefault="001F471E" w:rsidP="001F471E">
      <w:pPr>
        <w:pStyle w:val="Heading2"/>
        <w:pBdr>
          <w:bottom w:val="dotted" w:sz="6" w:space="6" w:color="DDDDDD"/>
        </w:pBdr>
        <w:spacing w:after="300"/>
        <w:rPr>
          <w:b/>
          <w:bCs/>
          <w:color w:val="666666"/>
          <w:sz w:val="20"/>
          <w:szCs w:val="20"/>
        </w:rPr>
      </w:pPr>
      <w:r w:rsidRPr="001A223D">
        <w:rPr>
          <w:sz w:val="20"/>
          <w:szCs w:val="20"/>
        </w:rPr>
        <w:t xml:space="preserve">EARCOS connects and partners with schools to provide weekend workshops. Keep checking the websites as new workshops are </w:t>
      </w:r>
      <w:r w:rsidR="005F75B4" w:rsidRPr="001A223D">
        <w:rPr>
          <w:sz w:val="20"/>
          <w:szCs w:val="20"/>
        </w:rPr>
        <w:t xml:space="preserve">added throughout the year. [http://www.earcos.org/ww_approved_1516.php] If you are interested in these workshops, please fill out our school’s PD application. </w:t>
      </w:r>
    </w:p>
    <w:p w14:paraId="13756D35" w14:textId="77777777" w:rsidR="001F471E" w:rsidRPr="005F75B4" w:rsidRDefault="001F471E" w:rsidP="001F471E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AUGUST</w:t>
      </w:r>
    </w:p>
    <w:p w14:paraId="1AEB426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Aug 22-23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Korea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Proficiency Based Learning in the World Language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Megan Smith and Kara Parker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Traci Osterhagen Brock, tosterhagen@kis.or.kr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»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hyperlink r:id="rId6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Download Flyer</w:t>
        </w:r>
      </w:hyperlink>
    </w:p>
    <w:p w14:paraId="4E5E3896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SEPTEMBER</w:t>
      </w:r>
    </w:p>
    <w:p w14:paraId="0FADB8E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5-6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American International School of Guangzhou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Reading Non-fiction across the curriculum in MS/HS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Stevi Quate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Jill Watson, jwatson@aisgz.org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7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visit website</w:t>
        </w:r>
      </w:hyperlink>
    </w:p>
    <w:p w14:paraId="169BF4D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5-6</w:t>
      </w:r>
      <w:r w:rsidRPr="005F75B4">
        <w:rPr>
          <w:rStyle w:val="apple-converted-space"/>
          <w:rFonts w:asciiTheme="minorHAnsi" w:hAnsiTheme="minorHAnsi"/>
          <w:b/>
          <w:bCs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Saigon South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Transforming Student Learning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Kim Cofino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Tina Fossgreen, tfossgreen@ssis.edu.vn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8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780C1A3E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Sept 5-6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St. Mary’s International School, Tokyo Japan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“Think BIG, Start Small: Daily Differentiation in a Brain-Friendly Classroom”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Martha Kaufeldt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Daniel Sharp, Sharpd@smis.ac.jp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9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visit website</w:t>
        </w:r>
      </w:hyperlink>
    </w:p>
    <w:p w14:paraId="0357A35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11-12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Morrison Academy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Introducing Reading &amp; Writing Workshop at the Secondary Level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Stevi Quate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Missy Basnett, basnettm@mca.org.tw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»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hyperlink r:id="rId10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visit website</w:t>
        </w:r>
      </w:hyperlink>
    </w:p>
    <w:p w14:paraId="5421891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12-13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Designing a health and wellness program to meet the unique needs of the international student.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Amy Lauren Smith and Leah Hefte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Janet Claassen, janet.claassen@saschina.org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1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2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</w:t>
        </w:r>
      </w:hyperlink>
    </w:p>
    <w:p w14:paraId="2594D3FB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12-13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Eastern Seaboard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From Basics to Blast-off: Getting Going with Writing Workshop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Scott Riley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Kristen Knudsen, kknudsen@ise.ac.th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5995067E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15-16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Brent International School Subic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Practical Assessment in K-12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TBA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Lianne Dominguez, ldominguez@brentsubic.edu.ph</w:t>
      </w:r>
    </w:p>
    <w:p w14:paraId="45270676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19-20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Christian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Next Generation Science Standards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Kirk Robbins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Kathie Bergsma Glenn, glennk@ics.edu.hk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052FABE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26-27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Tokyo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Inquiry Mathematics: Research Based Strategies Which Maximize Student Learning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Mignon Weckert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Christopher Frost, cfrost@tokyois.com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3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10E3220D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Sept 26-27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NIST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Compass Education Level 1: Thinking, Learning and Acting for a Flourishing and Sustainable World/ Level 2: Applying Systems Thinking for Sustainability School Transformation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Teresa Tung and Mike Johnston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Maija Ruokanen, mruokanen@nist.ac.th</w:t>
      </w:r>
    </w:p>
    <w:p w14:paraId="749E11BB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OCTOBER</w:t>
      </w:r>
    </w:p>
    <w:p w14:paraId="6F1B17E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Oct 3-4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American School in Taichung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Writing Across the Disciplines: Frameworks and Flow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Scott Riley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Michael Wiles, atung@ast.tc.edu.tw, mwiles@ast.tc.edu.tw / Annie Tung, atung@ast.tc.edu.tw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7D72265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10-11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Bangkok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Social and Emotional Learning in Schools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Vicki Zakrezewski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Bronwyn Weale, bronwynw@isb.ac.th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4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1F35641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10-11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Ruamrudee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Creating Strong Writers with the 6+1 Traits of Writing - An Introduction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Madeleine Bystrom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Madeleine Bystrom, madeleineb@rism.ac.th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5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6+1 Traits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6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 form for 6+1 Traits</w:t>
        </w:r>
      </w:hyperlink>
    </w:p>
    <w:p w14:paraId="5E4EB9A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17-18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Concordia International School Shanghai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Incorporating scientific and engineering practices in the science classroom: POGIL (Process Oriented Guided Inquiry Learning) strategies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Mare Sullivan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Anne Love, anne.love@concordiashanghi.org</w:t>
      </w:r>
    </w:p>
    <w:p w14:paraId="0D340A17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17-18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A Proactive Approach to Child Protection in International Schools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John Everett and Karen Kinsella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Janet Claassen, janet.claassen@saschina.org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7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8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</w:t>
        </w:r>
      </w:hyperlink>
    </w:p>
    <w:p w14:paraId="2073DB77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17-18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Cultural Weeding - Library Innovation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Kevin Hennah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Sam Cook, cooks@ismanila.org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19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17B7262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Oct 24-25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Cebu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Collaborating for Integration and Differentiation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Dr. Virginia P. Rojas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Adela Mae Martinez - Alguno, aalguno@cis.edu.ph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» Download Flyer</w:t>
      </w:r>
    </w:p>
    <w:p w14:paraId="68401377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NOVEMBER</w:t>
      </w:r>
    </w:p>
    <w:p w14:paraId="7D379FE2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6-7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Jakarta Intercultural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Structured Word Inquiry: Developing literacy and critical thinking through scientific inquiry about how English spelling works, research and practice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Pete Bowers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r w:rsidRPr="005F75B4">
        <w:rPr>
          <w:rFonts w:asciiTheme="minorHAnsi" w:hAnsiTheme="minorHAnsi"/>
          <w:color w:val="666666"/>
          <w:sz w:val="18"/>
          <w:szCs w:val="18"/>
        </w:rPr>
        <w:lastRenderedPageBreak/>
        <w:t>Coordinator: Steve Druggan, sdruggan@jisedu.or.id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59FD914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6-7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Taipei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Tech-Integrated Libraries: Building the Future One Service at a Time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Dr. Candace Aiani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Peter Kimball, kimballp@tas.edu.tw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0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»Download Flyer</w:t>
        </w:r>
      </w:hyperlink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t>|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hyperlink r:id="rId21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Registration Form</w:t>
        </w:r>
      </w:hyperlink>
    </w:p>
    <w:p w14:paraId="6FBADAC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7-8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Community International School -ECE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Early Years Literacy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Matthew Glover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Heather Knight, hknight@scischina.org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2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6E672462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13-14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Taipei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Using Technology to Effective Reach Every Learner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Greg O'Connor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Peter Kimball, kimballp@tas.edu.tw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3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05EBB0A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14-15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Ruamrudee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Foundations in Math: Developing Mathematical Thinking and Conceptual Understanding in Grades Kg-2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Sara Garrett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Madeleine Bystrom, madeleineb@rism.ac.th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4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5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 Form</w:t>
        </w:r>
      </w:hyperlink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</w:p>
    <w:p w14:paraId="3DE3A8B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21-22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UWCSEA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Education for a Sustainable Future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Mike Johnston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Caroline Meek, centre@uwcsea.edu.sg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61CB5B7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21-22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NIST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Service Projects from Needs Analysis to Completion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Andy Dorn, Rick Hannah, Graham Harper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Maija Ruokanen, mruokanen@nist.ac.th</w:t>
      </w:r>
    </w:p>
    <w:p w14:paraId="5181349B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21-22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Thai-Chinese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Elementary innovation: transforming every lesson with digital media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Sean Thompson and Brady Cline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Mike Brown, michael.brown@tcis.ac.th</w:t>
      </w:r>
    </w:p>
    <w:p w14:paraId="64CBFD9E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Nov 28-29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Suzhou Singapore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Giving Effective Feedback to your Students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Richard Bruford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Renee Rehfeldt, reneerehfeldt@ssis-suzhou.net</w:t>
      </w:r>
    </w:p>
    <w:p w14:paraId="00CD720A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JANUARY 2016</w:t>
      </w:r>
    </w:p>
    <w:p w14:paraId="649CA2B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Jan 15-16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American International School of Guangzhou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Mobile Devices in the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TBA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Jill Watson, jwatson@aisgz.org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681BA32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Yokohama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Using Maker Spaces to Build a Culture of Design Thinking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John Rinker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Leanne Erickson, ericksonl@yis.ac.jp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074EA52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Shanghai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Flourishing in Schools: Utilizing groundbreaking research and tools from positive psychology to improve student’s wellbeing.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Shaun McElroy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Janet Claassen, janet.claassen@saschina.org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6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7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Registration</w:t>
        </w:r>
      </w:hyperlink>
    </w:p>
    <w:p w14:paraId="6F217891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Kuala Lumpur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Service Learning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Cathryn Berger Kaye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Rami Madani, rmadani@iskl.edu.my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721B388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Brent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Elementary Assessment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Reverend Charles W. Mock, jmock@brent.edu.ph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Faye Brownlie</w:t>
      </w:r>
    </w:p>
    <w:p w14:paraId="19538103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Thai - Chinese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Leveraging technology and Innovative strategies in the Math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Wesley Przybylski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Michael Brown, michael.brown@tcis.ac.th</w:t>
      </w:r>
    </w:p>
    <w:p w14:paraId="338902F8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16-17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Shekou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Inquiry and Assessment for Learning, Pre-K through 2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Holly Reardon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Carlene Hamley, chamley@sis.org.cn</w:t>
      </w:r>
    </w:p>
    <w:p w14:paraId="2A43A462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Beijing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Making Thinking Visible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Mark Church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Stacy Stephens, SStephens@isb.bj.edu.cn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0006179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Brent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Assessment in Middle School and Upper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Faye Brownlie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Reverend Charles W. Mock, jmock@brent.edu.ph</w:t>
      </w:r>
    </w:p>
    <w:p w14:paraId="04C413D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of Bangkok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Gifted education and reaching highly able learners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Bronwyn MacLeod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Bronwyn Weale, bronwynw@isb.ac.th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8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 Download Flyer</w:t>
        </w:r>
      </w:hyperlink>
    </w:p>
    <w:p w14:paraId="7138D420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Ruamrudee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Creating Strong Writers with the 6+1 Traits of Writing - Advanced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Madeleine Bystrom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Madeleine Bystrom, madeleineb@rism.ac.th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</w:p>
    <w:p w14:paraId="2C2EB4A6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Jan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Singapore American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Integrating Service Learning Into Curriculum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Cathy Berger Kate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Coordinator:Jennifer Sparrow, jsparrow@sas.edu.sg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</w:p>
    <w:p w14:paraId="16D510A9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FEBRUARY</w:t>
      </w:r>
    </w:p>
    <w:p w14:paraId="06ECDA6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13-14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Korea International School Jeju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Differentiated Activities and Assessments Using the Common Core Standards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Carolyn Coil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Christie Kieffer, ckieffer@kis.ac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SDSU</w:t>
      </w:r>
    </w:p>
    <w:p w14:paraId="4783149B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13-14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Bali Island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Growing Global Citizens (new dates)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Deidre Fischer and Kenny Peavy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Sakina Brik, earcosrep@baliis.net</w:t>
      </w:r>
      <w:r w:rsidRPr="005F75B4">
        <w:rPr>
          <w:rFonts w:asciiTheme="minorHAnsi" w:hAnsiTheme="minorHAnsi"/>
          <w:color w:val="666666"/>
          <w:sz w:val="18"/>
          <w:szCs w:val="18"/>
        </w:rPr>
        <w:br/>
      </w:r>
      <w:hyperlink r:id="rId29" w:history="1">
        <w:r w:rsidRPr="005F75B4">
          <w:rPr>
            <w:rStyle w:val="Hyperlink"/>
            <w:rFonts w:asciiTheme="minorHAnsi" w:hAnsiTheme="minorHAnsi"/>
            <w:color w:val="059BD8"/>
            <w:sz w:val="18"/>
            <w:szCs w:val="18"/>
            <w:shd w:val="clear" w:color="auto" w:fill="FFFFFF"/>
          </w:rPr>
          <w:t>»Download Flyer</w:t>
        </w:r>
      </w:hyperlink>
    </w:p>
    <w:p w14:paraId="0ABA55D4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20-21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Manila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Literacy Institute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Bonnie Singer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Sam Cook, cooks@ismanila.org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297B5F7D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20-21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Bandung Independent School Indonesia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Inquiry-based Maths learning and teaching in the Primary Years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TBA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Mary Collins, elementaryprincipal@bisedu.or.id</w:t>
      </w:r>
    </w:p>
    <w:p w14:paraId="7D0AFE19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 27-28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Busan International Foreign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Supporting Language Learners through differentiation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Virginia Rojas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Daun Yorke, dyorke@bifskorea.org</w:t>
      </w:r>
    </w:p>
    <w:p w14:paraId="29C2EE0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Feb-April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Concordia International School Shanghai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Challenges of Teaching and Learning History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Bob Bain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Mike Burns, mike.burns@concordiashanghai.org</w:t>
      </w:r>
    </w:p>
    <w:p w14:paraId="36337B5C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lastRenderedPageBreak/>
        <w:t>Date: Feb-April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Seisen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MYTHS AND FAIRYTALES: Drama and the Orff Volumes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Doug Goodkin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Nate Gildart, ngildart@seisen.com</w:t>
      </w:r>
    </w:p>
    <w:p w14:paraId="70103DF4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MARCH</w:t>
      </w:r>
    </w:p>
    <w:p w14:paraId="3A25A90F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Mar 19-20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Internatioanal School of Beijing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Putting Language at the Center of Your Instruction to Support Language Acquistion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Jill Bromenshenkel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Stacy Stephens, SStephens@isb.bj.edu.cn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51D3822F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APRIL</w:t>
      </w:r>
    </w:p>
    <w:p w14:paraId="3A3627D5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April 9-10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UWCSEA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Engaging Youth with Decision-making and Leadership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Chris Spetzler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Caroline Meek, centre@uwcsea.edu.sg</w:t>
      </w:r>
      <w:r w:rsidRPr="005F75B4">
        <w:rPr>
          <w:rStyle w:val="apple-converted-space"/>
          <w:rFonts w:asciiTheme="minorHAnsi" w:hAnsiTheme="minorHAnsi"/>
          <w:color w:val="666666"/>
          <w:sz w:val="18"/>
          <w:szCs w:val="18"/>
        </w:rPr>
        <w:t> 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Credit: SUNY</w:t>
      </w:r>
    </w:p>
    <w:p w14:paraId="4AA2D94A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April 23-24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Teda International School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Transforming Your Classroom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Kim Cofino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Peter Guillot, peterg@tedais.org</w:t>
      </w:r>
    </w:p>
    <w:p w14:paraId="6476CD96" w14:textId="77777777" w:rsidR="001F471E" w:rsidRPr="005F75B4" w:rsidRDefault="001F471E" w:rsidP="005F75B4">
      <w:pPr>
        <w:pStyle w:val="Heading2"/>
        <w:pBdr>
          <w:bottom w:val="dotted" w:sz="6" w:space="6" w:color="DDDDDD"/>
        </w:pBdr>
        <w:spacing w:after="300"/>
        <w:rPr>
          <w:color w:val="666666"/>
          <w:sz w:val="30"/>
          <w:szCs w:val="30"/>
        </w:rPr>
      </w:pPr>
      <w:r w:rsidRPr="005F75B4">
        <w:rPr>
          <w:bCs/>
          <w:color w:val="666666"/>
          <w:sz w:val="30"/>
          <w:szCs w:val="30"/>
        </w:rPr>
        <w:t>MAY</w:t>
      </w:r>
    </w:p>
    <w:p w14:paraId="3CB9EE4D" w14:textId="77777777" w:rsidR="001F471E" w:rsidRPr="005F75B4" w:rsidRDefault="001F471E" w:rsidP="005F75B4">
      <w:pPr>
        <w:pStyle w:val="NormalWeb"/>
        <w:jc w:val="left"/>
        <w:rPr>
          <w:rFonts w:asciiTheme="minorHAnsi" w:hAnsiTheme="minorHAnsi"/>
          <w:color w:val="666666"/>
          <w:sz w:val="18"/>
          <w:szCs w:val="18"/>
        </w:rPr>
      </w:pP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Date: May 2-3</w:t>
      </w:r>
      <w:r w:rsidRPr="005F75B4">
        <w:rPr>
          <w:rFonts w:asciiTheme="minorHAnsi" w:hAnsiTheme="minorHAnsi"/>
          <w:b/>
          <w:bCs/>
          <w:color w:val="666666"/>
          <w:sz w:val="18"/>
          <w:szCs w:val="18"/>
        </w:rPr>
        <w:br/>
      </w:r>
      <w:r w:rsidRPr="005F75B4">
        <w:rPr>
          <w:rStyle w:val="Strong"/>
          <w:rFonts w:asciiTheme="minorHAnsi" w:hAnsiTheme="minorHAnsi"/>
          <w:color w:val="666666"/>
          <w:sz w:val="18"/>
          <w:szCs w:val="18"/>
        </w:rPr>
        <w:t>School: International School Suva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Title: Themes in Education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Consultant: IS Suva teachers</w:t>
      </w:r>
      <w:r w:rsidRPr="005F75B4">
        <w:rPr>
          <w:rFonts w:asciiTheme="minorHAnsi" w:hAnsiTheme="minorHAnsi"/>
          <w:color w:val="666666"/>
          <w:sz w:val="18"/>
          <w:szCs w:val="18"/>
        </w:rPr>
        <w:br/>
        <w:t>Coordinator: Anna Marsden, amarsden@international.school.fj</w:t>
      </w:r>
    </w:p>
    <w:p w14:paraId="43F7CEA6" w14:textId="77777777" w:rsidR="001F471E" w:rsidRPr="005F75B4" w:rsidRDefault="001F471E" w:rsidP="005F75B4">
      <w:pPr>
        <w:jc w:val="left"/>
      </w:pPr>
    </w:p>
    <w:p w14:paraId="14BF8582" w14:textId="77777777" w:rsidR="001F471E" w:rsidRPr="005F75B4" w:rsidRDefault="001F471E" w:rsidP="005F75B4">
      <w:pPr>
        <w:jc w:val="left"/>
      </w:pPr>
    </w:p>
    <w:sectPr w:rsidR="001F471E" w:rsidRPr="005F75B4" w:rsidSect="006C643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0"/>
    <w:rsid w:val="000D51CA"/>
    <w:rsid w:val="001932C0"/>
    <w:rsid w:val="001A223D"/>
    <w:rsid w:val="001F471E"/>
    <w:rsid w:val="005F75B4"/>
    <w:rsid w:val="006C6439"/>
    <w:rsid w:val="00CF138B"/>
    <w:rsid w:val="00F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95EC"/>
  <w15:chartTrackingRefBased/>
  <w15:docId w15:val="{255A01A7-B469-4B2E-919A-5AB45CF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B4"/>
  </w:style>
  <w:style w:type="paragraph" w:styleId="Heading1">
    <w:name w:val="heading 1"/>
    <w:basedOn w:val="Normal"/>
    <w:next w:val="Normal"/>
    <w:link w:val="Heading1Char"/>
    <w:uiPriority w:val="9"/>
    <w:qFormat/>
    <w:rsid w:val="005F75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5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5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5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5B4"/>
    <w:pPr>
      <w:spacing w:after="0"/>
      <w:jc w:val="left"/>
      <w:outlineLvl w:val="4"/>
    </w:pPr>
    <w:rPr>
      <w:smallCaps/>
      <w:color w:val="764673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5B4"/>
    <w:pPr>
      <w:spacing w:after="0"/>
      <w:jc w:val="left"/>
      <w:outlineLvl w:val="5"/>
    </w:pPr>
    <w:rPr>
      <w:smallCaps/>
      <w:color w:val="9E5E9B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5B4"/>
    <w:pPr>
      <w:spacing w:after="0"/>
      <w:jc w:val="left"/>
      <w:outlineLvl w:val="6"/>
    </w:pPr>
    <w:rPr>
      <w:b/>
      <w:bCs/>
      <w:smallCaps/>
      <w:color w:val="9E5E9B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5B4"/>
    <w:pPr>
      <w:spacing w:after="0"/>
      <w:jc w:val="left"/>
      <w:outlineLvl w:val="7"/>
    </w:pPr>
    <w:rPr>
      <w:b/>
      <w:bCs/>
      <w:i/>
      <w:iCs/>
      <w:smallCaps/>
      <w:color w:val="764673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5B4"/>
    <w:pPr>
      <w:spacing w:after="0"/>
      <w:jc w:val="left"/>
      <w:outlineLvl w:val="8"/>
    </w:pPr>
    <w:rPr>
      <w:b/>
      <w:bCs/>
      <w:i/>
      <w:iCs/>
      <w:smallCaps/>
      <w:color w:val="4F2F4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5F75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5B4"/>
    <w:rPr>
      <w:b/>
      <w:bCs/>
      <w:caps/>
      <w:sz w:val="16"/>
      <w:szCs w:val="16"/>
    </w:rPr>
  </w:style>
  <w:style w:type="character" w:styleId="Emphasis">
    <w:name w:val="Emphasis"/>
    <w:uiPriority w:val="20"/>
    <w:qFormat/>
    <w:rsid w:val="005F75B4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F75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5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5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5B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5B4"/>
    <w:rPr>
      <w:smallCaps/>
      <w:color w:val="764673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5B4"/>
    <w:rPr>
      <w:smallCaps/>
      <w:color w:val="9E5E9B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5B4"/>
    <w:rPr>
      <w:b/>
      <w:bCs/>
      <w:smallCaps/>
      <w:color w:val="9E5E9B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5B4"/>
    <w:rPr>
      <w:b/>
      <w:bCs/>
      <w:i/>
      <w:iCs/>
      <w:smallCaps/>
      <w:color w:val="764673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5B4"/>
    <w:rPr>
      <w:b/>
      <w:bCs/>
      <w:i/>
      <w:iCs/>
      <w:smallCaps/>
      <w:color w:val="4F2F4D" w:themeColor="accent6" w:themeShade="80"/>
    </w:rPr>
  </w:style>
  <w:style w:type="character" w:styleId="IntenseEmphasis">
    <w:name w:val="Intense Emphasis"/>
    <w:uiPriority w:val="21"/>
    <w:qFormat/>
    <w:rsid w:val="005F75B4"/>
    <w:rPr>
      <w:b/>
      <w:bCs/>
      <w:i/>
      <w:iCs/>
      <w:color w:val="9E5E9B" w:themeColor="accent6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5B4"/>
    <w:pPr>
      <w:pBdr>
        <w:top w:val="single" w:sz="8" w:space="1" w:color="9E5E9B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5B4"/>
    <w:rPr>
      <w:b/>
      <w:bCs/>
      <w:i/>
      <w:iCs/>
    </w:rPr>
  </w:style>
  <w:style w:type="character" w:styleId="IntenseReference">
    <w:name w:val="Intense Reference"/>
    <w:uiPriority w:val="32"/>
    <w:qFormat/>
    <w:rsid w:val="005F75B4"/>
    <w:rPr>
      <w:b/>
      <w:bCs/>
      <w:smallCaps/>
      <w:spacing w:val="5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F75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5F75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75B4"/>
    <w:rPr>
      <w:i/>
      <w:iCs/>
    </w:rPr>
  </w:style>
  <w:style w:type="character" w:styleId="Strong">
    <w:name w:val="Strong"/>
    <w:uiPriority w:val="22"/>
    <w:qFormat/>
    <w:rsid w:val="005F75B4"/>
    <w:rPr>
      <w:b/>
      <w:bCs/>
      <w:color w:val="9E5E9B" w:themeColor="accent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5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75B4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5F75B4"/>
    <w:rPr>
      <w:i/>
      <w:iCs/>
    </w:rPr>
  </w:style>
  <w:style w:type="character" w:styleId="SubtleReference">
    <w:name w:val="Subtle Reference"/>
    <w:uiPriority w:val="31"/>
    <w:qFormat/>
    <w:rsid w:val="005F75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F75B4"/>
    <w:pPr>
      <w:pBdr>
        <w:top w:val="single" w:sz="8" w:space="1" w:color="9E5E9B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5B4"/>
    <w:rPr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1F471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5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SMISLearn" TargetMode="External"/><Relationship Id="rId20" Type="http://schemas.openxmlformats.org/officeDocument/2006/relationships/hyperlink" Target="https://drive.google.com/open?id=0B88y99PAnOIBYk1Bd2trMVNyR1E&amp;authuser=0" TargetMode="External"/><Relationship Id="rId21" Type="http://schemas.openxmlformats.org/officeDocument/2006/relationships/hyperlink" Target="https://www.tas.edu.tw/page.cfm?p=1492&amp;LockSSL=true" TargetMode="External"/><Relationship Id="rId22" Type="http://schemas.openxmlformats.org/officeDocument/2006/relationships/hyperlink" Target="http://tinyurl.com/EARCOSGlover" TargetMode="External"/><Relationship Id="rId23" Type="http://schemas.openxmlformats.org/officeDocument/2006/relationships/hyperlink" Target="https://drive.google.com/file/d/0B88y99PAnOIBdEdSNnJMeHE4d0k/view?usp=sharing" TargetMode="External"/><Relationship Id="rId24" Type="http://schemas.openxmlformats.org/officeDocument/2006/relationships/hyperlink" Target="https://drive.google.com/a/rism.ac.th/file/d/0B-puQ7Qpnj-KVjFMRmVkelZjTms/view?usp=sharing" TargetMode="External"/><Relationship Id="rId25" Type="http://schemas.openxmlformats.org/officeDocument/2006/relationships/hyperlink" Target="https://docs.google.com/forms/d/1dre5pz0vEOMKSGEdAweeVuU9EFO-S78e2G7ggDhLUcg/viewform?usp=send_form" TargetMode="External"/><Relationship Id="rId26" Type="http://schemas.openxmlformats.org/officeDocument/2006/relationships/hyperlink" Target="http://www.saschina.org/data/files/calendar/Professional_Developmenrt/Flourishing_EARCOS_flyer.pdf" TargetMode="External"/><Relationship Id="rId27" Type="http://schemas.openxmlformats.org/officeDocument/2006/relationships/hyperlink" Target="http://www.saschina.org/community/professional-development/earcos-flourishing-in-schools/index.aspx" TargetMode="External"/><Relationship Id="rId28" Type="http://schemas.openxmlformats.org/officeDocument/2006/relationships/hyperlink" Target="https://drive.google.com/a/isb.ac.th/file/d/0B8KekC7gdes3cWdwWVVVcEk1YW8/view" TargetMode="External"/><Relationship Id="rId29" Type="http://schemas.openxmlformats.org/officeDocument/2006/relationships/hyperlink" Target="https://drive.google.com/file/d/0B88y99PAnOIBXzhrWEJNWnU0Z0U/view?usp=sharing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goo.gl/Zz98gr" TargetMode="External"/><Relationship Id="rId11" Type="http://schemas.openxmlformats.org/officeDocument/2006/relationships/hyperlink" Target="http://www.saschina.org/data/files/calendar/Professional_Developmenrt/Health_EARCOS_flyer.pdf" TargetMode="External"/><Relationship Id="rId12" Type="http://schemas.openxmlformats.org/officeDocument/2006/relationships/hyperlink" Target="http://www.saschina.org/community/professional-development/earcos-health-and-wellbeing/index.aspx" TargetMode="External"/><Relationship Id="rId13" Type="http://schemas.openxmlformats.org/officeDocument/2006/relationships/hyperlink" Target="https://drive.google.com/file/d/0B88y99PAnOIBVUpPVG9wTGpITE0/view?usp=sharing" TargetMode="External"/><Relationship Id="rId14" Type="http://schemas.openxmlformats.org/officeDocument/2006/relationships/hyperlink" Target="https://drive.google.com/a/isb.ac.th/file/d/0B8KekC7gdes3UW5lVnNyb1ZwanM/view" TargetMode="External"/><Relationship Id="rId15" Type="http://schemas.openxmlformats.org/officeDocument/2006/relationships/hyperlink" Target="https://drive.google.com/file/d/0B-puQ7Qpnj-KQWV0VmxHUHhwR2s/view?usp=sharing" TargetMode="External"/><Relationship Id="rId16" Type="http://schemas.openxmlformats.org/officeDocument/2006/relationships/hyperlink" Target="https://docs.google.com/forms/d/16r7Dpu5J1zdqaebkWg_WR96VE4au0YMRz6-EhZ_jElY/viewform?usp=send_form" TargetMode="External"/><Relationship Id="rId17" Type="http://schemas.openxmlformats.org/officeDocument/2006/relationships/hyperlink" Target="http://www.saschina.org/data/files/calendar/PD__External_Calendar/ChildProtection_EARCOS_flyer.pdf" TargetMode="External"/><Relationship Id="rId18" Type="http://schemas.openxmlformats.org/officeDocument/2006/relationships/hyperlink" Target="http://www.saschina.org/community/professional-development/child-protection/index.aspx" TargetMode="External"/><Relationship Id="rId19" Type="http://schemas.openxmlformats.org/officeDocument/2006/relationships/hyperlink" Target="https://drive.google.com/file/d/0B88y99PAnOIBY3lrT3Uta2hXNGs/view?usp=shar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0vciToFGxTZcUxCcEZuS05ZQW8/view?usp=sharing" TargetMode="External"/><Relationship Id="rId7" Type="http://schemas.openxmlformats.org/officeDocument/2006/relationships/hyperlink" Target="http://ramlog.aisgz.org/professionallearning/?p=316" TargetMode="External"/><Relationship Id="rId8" Type="http://schemas.openxmlformats.org/officeDocument/2006/relationships/hyperlink" Target="https://drive.google.com/file/d/0B88y99PAnOIBQ2R3U1pmTzFKMHc/view?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C:\Users\Grace\AppData\Roaming\Microsoft\Templates\Ion design (blank).dotx</Template>
  <TotalTime>0</TotalTime>
  <Pages>7</Pages>
  <Words>2103</Words>
  <Characters>11992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</dc:creator>
  <cp:keywords/>
  <cp:lastModifiedBy>Grace Kang</cp:lastModifiedBy>
  <cp:revision>2</cp:revision>
  <dcterms:created xsi:type="dcterms:W3CDTF">2015-08-14T07:19:00Z</dcterms:created>
  <dcterms:modified xsi:type="dcterms:W3CDTF">2015-08-14T07:19:00Z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