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D597C" w14:textId="77777777" w:rsidR="00EE1942" w:rsidRDefault="00EE1942" w:rsidP="00BB7DD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 Neue" w:eastAsia="Helvetica Light" w:hAnsi="Helvetica Neue" w:cs="Helvetica Light"/>
          <w:b/>
          <w:position w:val="-2"/>
          <w:sz w:val="32"/>
          <w:szCs w:val="22"/>
        </w:rPr>
      </w:pPr>
    </w:p>
    <w:p w14:paraId="20FEA7B7" w14:textId="77777777" w:rsidR="00BB7DDD" w:rsidRPr="00BB7DDD" w:rsidRDefault="00BB7DDD" w:rsidP="00BB7DD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 Neue" w:eastAsia="Helvetica Light" w:hAnsi="Helvetica Neue" w:cs="Helvetica Light"/>
          <w:b/>
          <w:position w:val="-2"/>
          <w:sz w:val="32"/>
          <w:szCs w:val="22"/>
        </w:rPr>
      </w:pPr>
      <w:r w:rsidRPr="00BB7DDD">
        <w:rPr>
          <w:rFonts w:ascii="Helvetica Neue" w:eastAsia="Helvetica Light" w:hAnsi="Helvetica Neue" w:cs="Helvetica Light"/>
          <w:b/>
          <w:position w:val="-2"/>
          <w:sz w:val="32"/>
          <w:szCs w:val="22"/>
        </w:rPr>
        <w:t>IDU Assessment Rubric – MYP Humanities and Science</w:t>
      </w:r>
    </w:p>
    <w:p w14:paraId="6474DDC3" w14:textId="77777777" w:rsidR="00BB7DDD" w:rsidRPr="00BB7DDD" w:rsidRDefault="00BB7DDD" w:rsidP="00BB7DD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Helvetica Neue" w:eastAsia="Helvetica Light" w:hAnsi="Helvetica Neue" w:cs="Helvetica Light"/>
          <w:b/>
          <w:position w:val="-2"/>
          <w:sz w:val="32"/>
          <w:szCs w:val="22"/>
        </w:rPr>
      </w:pPr>
    </w:p>
    <w:p w14:paraId="726C6A36" w14:textId="77777777" w:rsidR="00BB7DDD" w:rsidRPr="00BB7DDD" w:rsidRDefault="00BB7DDD" w:rsidP="00BB7DD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b/>
          <w:position w:val="-2"/>
          <w:sz w:val="32"/>
          <w:szCs w:val="22"/>
        </w:rPr>
      </w:pPr>
      <w:r w:rsidRPr="00BB7DDD">
        <w:rPr>
          <w:rFonts w:ascii="Helvetica Neue" w:eastAsia="Helvetica Light" w:hAnsi="Helvetica Neue" w:cs="Helvetica Light"/>
          <w:b/>
          <w:position w:val="-2"/>
          <w:sz w:val="32"/>
          <w:szCs w:val="22"/>
        </w:rPr>
        <w:t>Criterion B: Synthesizing</w:t>
      </w:r>
    </w:p>
    <w:p w14:paraId="44339ACB" w14:textId="77777777" w:rsidR="00BB7DDD" w:rsidRPr="00BB7DDD" w:rsidRDefault="00BB7DDD" w:rsidP="00BB7D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Helvetica Neue" w:hAnsi="Helvetica Neue" w:cs="Times"/>
          <w:b/>
          <w:color w:val="auto"/>
          <w:szCs w:val="26"/>
        </w:rPr>
      </w:pPr>
      <w:r w:rsidRPr="00BB7DDD">
        <w:rPr>
          <w:rFonts w:ascii="Helvetica Neue" w:hAnsi="Helvetica Neue" w:cs="Times"/>
          <w:b/>
          <w:color w:val="auto"/>
          <w:szCs w:val="26"/>
        </w:rPr>
        <w:t xml:space="preserve">Students should be able to: </w:t>
      </w:r>
    </w:p>
    <w:p w14:paraId="5DB67C6B" w14:textId="7D04C776" w:rsidR="00D90A4E" w:rsidRPr="00D90A4E" w:rsidRDefault="00D90A4E" w:rsidP="00D90A4E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Helvetica Neue" w:hAnsi="Helvetica Neue" w:cs="Times"/>
          <w:b/>
          <w:color w:val="auto"/>
          <w:sz w:val="22"/>
        </w:rPr>
      </w:pPr>
      <w:r>
        <w:rPr>
          <w:rFonts w:ascii="Helvetica Neue" w:hAnsi="Helvetica Neue" w:cs="Times"/>
          <w:b/>
          <w:color w:val="auto"/>
          <w:szCs w:val="26"/>
        </w:rPr>
        <w:t>S</w:t>
      </w:r>
      <w:r w:rsidR="00BB7DDD" w:rsidRPr="00BB7DDD">
        <w:rPr>
          <w:rFonts w:ascii="Helvetica Neue" w:hAnsi="Helvetica Neue" w:cs="Times"/>
          <w:b/>
          <w:color w:val="auto"/>
          <w:szCs w:val="26"/>
        </w:rPr>
        <w:t>ynthesize disciplinary knowledge to demonstrate i</w:t>
      </w:r>
      <w:r>
        <w:rPr>
          <w:rFonts w:ascii="Helvetica Neue" w:hAnsi="Helvetica Neue" w:cs="Times"/>
          <w:b/>
          <w:color w:val="auto"/>
          <w:szCs w:val="26"/>
        </w:rPr>
        <w:t>nterdisciplinary understanding.</w:t>
      </w:r>
    </w:p>
    <w:p w14:paraId="2A959455" w14:textId="6F78C393" w:rsidR="00D90A4E" w:rsidRPr="00D90A4E" w:rsidRDefault="00D90A4E" w:rsidP="00D90A4E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Helvetica Neue" w:hAnsi="Helvetica Neue" w:cs="Times"/>
          <w:b/>
          <w:color w:val="auto"/>
          <w:sz w:val="22"/>
        </w:rPr>
      </w:pPr>
      <w:r w:rsidRPr="00D90A4E">
        <w:rPr>
          <w:rFonts w:ascii="Helvetica Neue" w:eastAsia="Helvetica Light" w:hAnsi="Helvetica Neue" w:cs="Helvetica Light"/>
          <w:b/>
          <w:noProof/>
          <w:position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D9FF3" wp14:editId="7716F927">
                <wp:simplePos x="0" y="0"/>
                <wp:positionH relativeFrom="column">
                  <wp:posOffset>3933190</wp:posOffset>
                </wp:positionH>
                <wp:positionV relativeFrom="paragraph">
                  <wp:posOffset>742950</wp:posOffset>
                </wp:positionV>
                <wp:extent cx="2967355" cy="527685"/>
                <wp:effectExtent l="0" t="0" r="29845" b="311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527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BDB69F0" w14:textId="77777777" w:rsidR="00D90A4E" w:rsidRPr="00BB7DDD" w:rsidRDefault="00D90A4E" w:rsidP="00BB7DD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B7DDD">
                              <w:rPr>
                                <w:rFonts w:asciiTheme="minorHAnsi" w:hAnsiTheme="minorHAnsi"/>
                                <w:b/>
                              </w:rPr>
                              <w:t>What you need to aim for…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D9FF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309.7pt;margin-top:58.5pt;width:233.65pt;height:41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" filled="f" strokeweight=".5pt">
                <v:textbox inset="4pt,4pt,4pt,4pt">
                  <w:txbxContent>
                    <w:p w14:paraId="1BDB69F0" w14:textId="77777777" w:rsidR="00D90A4E" w:rsidRPr="00BB7DDD" w:rsidRDefault="00D90A4E" w:rsidP="00BB7DD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B7DDD">
                        <w:rPr>
                          <w:rFonts w:asciiTheme="minorHAnsi" w:hAnsiTheme="minorHAnsi"/>
                          <w:b/>
                        </w:rPr>
                        <w:t>What you need to aim for…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0A4E">
        <w:rPr>
          <w:rFonts w:ascii="Helvetica Neue" w:eastAsia="Helvetica Light" w:hAnsi="Helvetica Neue" w:cs="Helvetica Light"/>
          <w:b/>
          <w:position w:val="-2"/>
          <w:szCs w:val="28"/>
        </w:rPr>
        <w:t>Uses critical thinking to communicate their understanding of systems using humanities, science.</w:t>
      </w:r>
    </w:p>
    <w:p w14:paraId="47684A4F" w14:textId="07194500" w:rsidR="00D90A4E" w:rsidRPr="00BB7DDD" w:rsidRDefault="00D90A4E" w:rsidP="00D90A4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b/>
          <w:position w:val="-2"/>
          <w:sz w:val="32"/>
          <w:szCs w:val="28"/>
        </w:rPr>
      </w:pPr>
    </w:p>
    <w:p w14:paraId="0D91B9E7" w14:textId="50B85A28" w:rsidR="00D90A4E" w:rsidRPr="00BB7DDD" w:rsidRDefault="00D90A4E" w:rsidP="00D90A4E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Helvetica Neue" w:hAnsi="Helvetica Neue" w:cs="Times"/>
          <w:b/>
          <w:color w:val="auto"/>
          <w:sz w:val="22"/>
        </w:rPr>
      </w:pPr>
    </w:p>
    <w:tbl>
      <w:tblPr>
        <w:tblStyle w:val="TableGrid"/>
        <w:tblpPr w:leftFromText="180" w:rightFromText="180" w:vertAnchor="page" w:horzAnchor="page" w:tblpX="910" w:tblpY="4505"/>
        <w:tblW w:w="6048" w:type="dxa"/>
        <w:tblLook w:val="04A0" w:firstRow="1" w:lastRow="0" w:firstColumn="1" w:lastColumn="0" w:noHBand="0" w:noVBand="1"/>
      </w:tblPr>
      <w:tblGrid>
        <w:gridCol w:w="1953"/>
        <w:gridCol w:w="4095"/>
      </w:tblGrid>
      <w:tr w:rsidR="00BB7DDD" w:rsidRPr="00D90A4E" w14:paraId="7207DA12" w14:textId="77777777" w:rsidTr="00D90A4E">
        <w:tc>
          <w:tcPr>
            <w:tcW w:w="1953" w:type="dxa"/>
          </w:tcPr>
          <w:p w14:paraId="7229BD55" w14:textId="77777777" w:rsidR="00BB7DDD" w:rsidRPr="00D90A4E" w:rsidRDefault="00BB7DDD" w:rsidP="00D90A4E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  <w:t>Achievement</w:t>
            </w:r>
          </w:p>
          <w:p w14:paraId="46515F56" w14:textId="77777777" w:rsidR="00BB7DDD" w:rsidRPr="00D90A4E" w:rsidRDefault="00BB7DDD" w:rsidP="00D90A4E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  <w:t>Level</w:t>
            </w:r>
          </w:p>
        </w:tc>
        <w:tc>
          <w:tcPr>
            <w:tcW w:w="4095" w:type="dxa"/>
          </w:tcPr>
          <w:p w14:paraId="3AC35104" w14:textId="77777777" w:rsidR="00BB7DDD" w:rsidRPr="00D90A4E" w:rsidRDefault="00BB7DDD" w:rsidP="00D90A4E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  <w:t>Descriptor</w:t>
            </w:r>
          </w:p>
        </w:tc>
      </w:tr>
      <w:tr w:rsidR="00BB7DDD" w:rsidRPr="00D90A4E" w14:paraId="07A5141C" w14:textId="77777777" w:rsidTr="00D90A4E">
        <w:tc>
          <w:tcPr>
            <w:tcW w:w="1953" w:type="dxa"/>
          </w:tcPr>
          <w:p w14:paraId="3245D9A7" w14:textId="77777777" w:rsidR="00BB7DDD" w:rsidRPr="00D90A4E" w:rsidRDefault="00BB7DDD" w:rsidP="00D90A4E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  <w:t>0</w:t>
            </w:r>
          </w:p>
        </w:tc>
        <w:tc>
          <w:tcPr>
            <w:tcW w:w="4095" w:type="dxa"/>
          </w:tcPr>
          <w:p w14:paraId="3CBBB1E9" w14:textId="77777777" w:rsidR="00BB7DDD" w:rsidRPr="00D90A4E" w:rsidRDefault="00BB7DDD" w:rsidP="00D90A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Times"/>
                <w:color w:val="auto"/>
                <w:sz w:val="28"/>
                <w:szCs w:val="28"/>
              </w:rPr>
            </w:pPr>
            <w:r w:rsidRPr="00D90A4E">
              <w:rPr>
                <w:rFonts w:ascii="Helvetica Neue" w:hAnsi="Helvetica Neue" w:cs="Times"/>
                <w:color w:val="auto"/>
                <w:sz w:val="28"/>
                <w:szCs w:val="28"/>
              </w:rPr>
              <w:t xml:space="preserve">The student does not reach a standard described by any of the descriptors below. </w:t>
            </w:r>
          </w:p>
        </w:tc>
      </w:tr>
      <w:tr w:rsidR="00BB7DDD" w:rsidRPr="00D90A4E" w14:paraId="1EB26A1F" w14:textId="77777777" w:rsidTr="00D90A4E">
        <w:tc>
          <w:tcPr>
            <w:tcW w:w="1953" w:type="dxa"/>
          </w:tcPr>
          <w:p w14:paraId="63012F31" w14:textId="77777777" w:rsidR="00BB7DDD" w:rsidRPr="00D90A4E" w:rsidRDefault="00BB7DDD" w:rsidP="00D90A4E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  <w:t>1-2</w:t>
            </w:r>
          </w:p>
        </w:tc>
        <w:tc>
          <w:tcPr>
            <w:tcW w:w="4095" w:type="dxa"/>
          </w:tcPr>
          <w:p w14:paraId="3F7C4D68" w14:textId="77777777" w:rsidR="00BB7DDD" w:rsidRPr="00D90A4E" w:rsidRDefault="00BB7DDD" w:rsidP="00D90A4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Helvetica Neue" w:hAnsi="Helvetica Neue" w:cs="Times"/>
                <w:color w:val="auto"/>
                <w:sz w:val="28"/>
                <w:szCs w:val="28"/>
              </w:rPr>
            </w:pPr>
            <w:r w:rsidRPr="00D90A4E">
              <w:rPr>
                <w:rFonts w:ascii="Helvetica Neue" w:hAnsi="Helvetica Neue" w:cs="Times"/>
                <w:b/>
                <w:bCs/>
                <w:color w:val="auto"/>
                <w:sz w:val="28"/>
                <w:szCs w:val="28"/>
              </w:rPr>
              <w:t xml:space="preserve">establishes few and/or superficial </w:t>
            </w:r>
            <w:r w:rsidRPr="00D90A4E">
              <w:rPr>
                <w:rFonts w:ascii="Helvetica Neue" w:hAnsi="Helvetica Neue" w:cs="Times"/>
                <w:color w:val="auto"/>
                <w:sz w:val="28"/>
                <w:szCs w:val="28"/>
              </w:rPr>
              <w:t xml:space="preserve">connections between disciplines. </w:t>
            </w:r>
          </w:p>
        </w:tc>
      </w:tr>
      <w:tr w:rsidR="00BB7DDD" w:rsidRPr="00D90A4E" w14:paraId="4268C2C3" w14:textId="77777777" w:rsidTr="00D90A4E">
        <w:trPr>
          <w:trHeight w:val="296"/>
        </w:trPr>
        <w:tc>
          <w:tcPr>
            <w:tcW w:w="1953" w:type="dxa"/>
          </w:tcPr>
          <w:p w14:paraId="3D9DEAD9" w14:textId="77777777" w:rsidR="00BB7DDD" w:rsidRPr="00D90A4E" w:rsidRDefault="00BB7DDD" w:rsidP="00D90A4E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  <w:t>3-4</w:t>
            </w:r>
          </w:p>
        </w:tc>
        <w:tc>
          <w:tcPr>
            <w:tcW w:w="4095" w:type="dxa"/>
          </w:tcPr>
          <w:p w14:paraId="6E475A86" w14:textId="77777777" w:rsidR="00BB7DDD" w:rsidRPr="00D90A4E" w:rsidRDefault="00BB7DDD" w:rsidP="00D90A4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Helvetica Neue" w:hAnsi="Helvetica Neue" w:cs="Times"/>
                <w:color w:val="auto"/>
                <w:sz w:val="28"/>
                <w:szCs w:val="28"/>
              </w:rPr>
            </w:pPr>
            <w:r w:rsidRPr="00D90A4E">
              <w:rPr>
                <w:rFonts w:ascii="Helvetica Neue" w:hAnsi="Helvetica Neue" w:cs="Times"/>
                <w:b/>
                <w:bCs/>
                <w:color w:val="auto"/>
                <w:sz w:val="28"/>
                <w:szCs w:val="28"/>
              </w:rPr>
              <w:t xml:space="preserve">connects </w:t>
            </w:r>
            <w:r w:rsidRPr="00D90A4E">
              <w:rPr>
                <w:rFonts w:ascii="Helvetica Neue" w:hAnsi="Helvetica Neue" w:cs="Times"/>
                <w:color w:val="auto"/>
                <w:sz w:val="28"/>
                <w:szCs w:val="28"/>
              </w:rPr>
              <w:t xml:space="preserve">disciplinary knowledge to achieve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 w:val="28"/>
                <w:szCs w:val="28"/>
              </w:rPr>
              <w:t xml:space="preserve">adequate </w:t>
            </w:r>
            <w:r w:rsidRPr="00D90A4E">
              <w:rPr>
                <w:rFonts w:ascii="Helvetica Neue" w:hAnsi="Helvetica Neue" w:cs="Times"/>
                <w:color w:val="auto"/>
                <w:sz w:val="28"/>
                <w:szCs w:val="28"/>
              </w:rPr>
              <w:t xml:space="preserve">understanding. </w:t>
            </w:r>
          </w:p>
        </w:tc>
      </w:tr>
      <w:tr w:rsidR="00BB7DDD" w:rsidRPr="00D90A4E" w14:paraId="4C7A72DD" w14:textId="77777777" w:rsidTr="00D90A4E">
        <w:tc>
          <w:tcPr>
            <w:tcW w:w="1953" w:type="dxa"/>
          </w:tcPr>
          <w:p w14:paraId="480484E3" w14:textId="77777777" w:rsidR="00BB7DDD" w:rsidRPr="00D90A4E" w:rsidRDefault="00BB7DDD" w:rsidP="00D90A4E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  <w:t>5-6</w:t>
            </w:r>
          </w:p>
        </w:tc>
        <w:tc>
          <w:tcPr>
            <w:tcW w:w="4095" w:type="dxa"/>
          </w:tcPr>
          <w:p w14:paraId="706ACE54" w14:textId="77777777" w:rsidR="00BB7DDD" w:rsidRPr="00D90A4E" w:rsidRDefault="00BB7DDD" w:rsidP="00D90A4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Helvetica Neue" w:hAnsi="Helvetica Neue" w:cs="Times"/>
                <w:color w:val="auto"/>
                <w:sz w:val="28"/>
                <w:szCs w:val="28"/>
              </w:rPr>
            </w:pPr>
            <w:r w:rsidRPr="00D90A4E">
              <w:rPr>
                <w:rFonts w:ascii="Helvetica Neue" w:hAnsi="Helvetica Neue" w:cs="Times"/>
                <w:b/>
                <w:bCs/>
                <w:color w:val="auto"/>
                <w:sz w:val="28"/>
                <w:szCs w:val="28"/>
              </w:rPr>
              <w:t xml:space="preserve">synthesizes </w:t>
            </w:r>
            <w:r w:rsidRPr="00D90A4E">
              <w:rPr>
                <w:rFonts w:ascii="Helvetica Neue" w:hAnsi="Helvetica Neue" w:cs="Times"/>
                <w:color w:val="auto"/>
                <w:sz w:val="28"/>
                <w:szCs w:val="28"/>
              </w:rPr>
              <w:t xml:space="preserve">disciplinary knowledge to demonstrate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 w:val="28"/>
                <w:szCs w:val="28"/>
              </w:rPr>
              <w:t xml:space="preserve">consistent, thorough </w:t>
            </w:r>
            <w:r w:rsidRPr="00D90A4E">
              <w:rPr>
                <w:rFonts w:ascii="Helvetica Neue" w:hAnsi="Helvetica Neue" w:cs="Times"/>
                <w:color w:val="auto"/>
                <w:sz w:val="28"/>
                <w:szCs w:val="28"/>
              </w:rPr>
              <w:t xml:space="preserve">interdisciplinary understanding. </w:t>
            </w:r>
          </w:p>
        </w:tc>
      </w:tr>
      <w:tr w:rsidR="00BB7DDD" w:rsidRPr="00D90A4E" w14:paraId="31E135B6" w14:textId="77777777" w:rsidTr="00D90A4E">
        <w:trPr>
          <w:trHeight w:val="1403"/>
        </w:trPr>
        <w:tc>
          <w:tcPr>
            <w:tcW w:w="1953" w:type="dxa"/>
          </w:tcPr>
          <w:p w14:paraId="109555FD" w14:textId="77777777" w:rsidR="00BB7DDD" w:rsidRPr="00D90A4E" w:rsidRDefault="00BB7DDD" w:rsidP="00D90A4E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8"/>
                <w:szCs w:val="28"/>
              </w:rPr>
              <w:t>7-8</w:t>
            </w:r>
          </w:p>
        </w:tc>
        <w:tc>
          <w:tcPr>
            <w:tcW w:w="4095" w:type="dxa"/>
          </w:tcPr>
          <w:p w14:paraId="4C108C3F" w14:textId="77777777" w:rsidR="00BB7DDD" w:rsidRPr="00D90A4E" w:rsidRDefault="00BB7DDD" w:rsidP="00D90A4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rPr>
                <w:rFonts w:ascii="Helvetica Neue" w:hAnsi="Helvetica Neue" w:cs="Times"/>
                <w:color w:val="auto"/>
                <w:sz w:val="28"/>
                <w:szCs w:val="28"/>
              </w:rPr>
            </w:pPr>
            <w:r w:rsidRPr="00D90A4E">
              <w:rPr>
                <w:rFonts w:ascii="Helvetica Neue" w:hAnsi="Helvetica Neue" w:cs="Times"/>
                <w:b/>
                <w:bCs/>
                <w:color w:val="auto"/>
                <w:sz w:val="28"/>
                <w:szCs w:val="28"/>
              </w:rPr>
              <w:t xml:space="preserve">synthesizes </w:t>
            </w:r>
            <w:r w:rsidRPr="00D90A4E">
              <w:rPr>
                <w:rFonts w:ascii="Helvetica Neue" w:hAnsi="Helvetica Neue" w:cs="Times"/>
                <w:color w:val="auto"/>
                <w:sz w:val="28"/>
                <w:szCs w:val="28"/>
              </w:rPr>
              <w:t xml:space="preserve">disciplinary knowledge to demonstrate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 w:val="28"/>
                <w:szCs w:val="28"/>
              </w:rPr>
              <w:t xml:space="preserve">consistent, thorough </w:t>
            </w:r>
            <w:r w:rsidRPr="00D90A4E">
              <w:rPr>
                <w:rFonts w:ascii="Helvetica Neue" w:hAnsi="Helvetica Neue" w:cs="Times"/>
                <w:color w:val="auto"/>
                <w:sz w:val="28"/>
                <w:szCs w:val="28"/>
              </w:rPr>
              <w:t xml:space="preserve">and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 w:val="28"/>
                <w:szCs w:val="28"/>
              </w:rPr>
              <w:t xml:space="preserve">insightful </w:t>
            </w:r>
            <w:r w:rsidRPr="00D90A4E">
              <w:rPr>
                <w:rFonts w:ascii="Helvetica Neue" w:hAnsi="Helvetica Neue" w:cs="Times"/>
                <w:color w:val="auto"/>
                <w:sz w:val="28"/>
                <w:szCs w:val="28"/>
              </w:rPr>
              <w:t xml:space="preserve">interdisciplinary understanding. </w:t>
            </w:r>
          </w:p>
        </w:tc>
      </w:tr>
    </w:tbl>
    <w:p w14:paraId="6CC0F5C9" w14:textId="77777777" w:rsidR="00BB7DDD" w:rsidRPr="00D90A4E" w:rsidRDefault="00BB7DDD" w:rsidP="00D90A4E">
      <w:pPr>
        <w:pStyle w:val="Body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b/>
          <w:position w:val="-2"/>
          <w:sz w:val="28"/>
          <w:szCs w:val="28"/>
        </w:rPr>
      </w:pPr>
      <w:r w:rsidRPr="00D90A4E">
        <w:rPr>
          <w:rFonts w:ascii="Helvetica Neue" w:eastAsia="Helvetica Light" w:hAnsi="Helvetica Neue" w:cs="Helvetica Light"/>
          <w:b/>
          <w:position w:val="-2"/>
          <w:sz w:val="28"/>
          <w:szCs w:val="28"/>
        </w:rPr>
        <w:t>Formulate</w:t>
      </w:r>
      <w:r w:rsidRPr="00D90A4E">
        <w:rPr>
          <w:rFonts w:ascii="Helvetica Neue" w:eastAsia="Helvetica Light" w:hAnsi="Helvetica Neue" w:cs="Helvetica Light"/>
          <w:position w:val="-2"/>
          <w:sz w:val="28"/>
          <w:szCs w:val="28"/>
        </w:rPr>
        <w:t xml:space="preserve"> a </w:t>
      </w:r>
      <w:r w:rsidRPr="00D90A4E">
        <w:rPr>
          <w:rFonts w:ascii="Helvetica Neue" w:eastAsia="Helvetica Light" w:hAnsi="Helvetica Neue" w:cs="Helvetica Light"/>
          <w:b/>
          <w:position w:val="-2"/>
          <w:sz w:val="28"/>
          <w:szCs w:val="28"/>
        </w:rPr>
        <w:t>Research Question</w:t>
      </w:r>
      <w:r w:rsidRPr="00D90A4E">
        <w:rPr>
          <w:rFonts w:ascii="Helvetica Neue" w:eastAsia="Helvetica Light" w:hAnsi="Helvetica Neue" w:cs="Helvetica Light"/>
          <w:position w:val="-2"/>
          <w:sz w:val="28"/>
          <w:szCs w:val="28"/>
        </w:rPr>
        <w:t xml:space="preserve"> that allows for an accurate and deep understanding of both Humanities and Scientific concepts (</w:t>
      </w:r>
      <w:r w:rsidRPr="00D90A4E">
        <w:rPr>
          <w:rFonts w:ascii="Helvetica Neue" w:eastAsia="Helvetica Light" w:hAnsi="Helvetica Neue" w:cs="Helvetica Light"/>
          <w:b/>
          <w:position w:val="-2"/>
          <w:sz w:val="28"/>
          <w:szCs w:val="28"/>
        </w:rPr>
        <w:t>choice, interconnection, consequence, systems)</w:t>
      </w:r>
    </w:p>
    <w:p w14:paraId="41A20459" w14:textId="77777777" w:rsidR="00BB7DDD" w:rsidRPr="00D90A4E" w:rsidRDefault="00BB7DDD" w:rsidP="00BB7DD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both"/>
        <w:rPr>
          <w:rFonts w:ascii="Helvetica Neue" w:eastAsia="Helvetica Light" w:hAnsi="Helvetica Neue" w:cs="Helvetica Light"/>
          <w:position w:val="-2"/>
          <w:sz w:val="28"/>
          <w:szCs w:val="28"/>
        </w:rPr>
      </w:pPr>
    </w:p>
    <w:p w14:paraId="7F8DAC8F" w14:textId="77777777" w:rsidR="00BB7DDD" w:rsidRPr="00D90A4E" w:rsidRDefault="00BB7DDD" w:rsidP="00BB7DDD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position w:val="-2"/>
          <w:sz w:val="28"/>
          <w:szCs w:val="28"/>
        </w:rPr>
      </w:pPr>
      <w:r w:rsidRPr="00D90A4E">
        <w:rPr>
          <w:rFonts w:ascii="Helvetica Neue" w:eastAsia="Helvetica Light" w:hAnsi="Helvetica Neue" w:cs="Helvetica Light"/>
          <w:b/>
          <w:position w:val="-2"/>
          <w:sz w:val="28"/>
          <w:szCs w:val="28"/>
        </w:rPr>
        <w:t>Demonstrate</w:t>
      </w:r>
      <w:r w:rsidRPr="00D90A4E">
        <w:rPr>
          <w:rFonts w:ascii="Helvetica Neue" w:eastAsia="Helvetica Light" w:hAnsi="Helvetica Neue" w:cs="Helvetica Light"/>
          <w:position w:val="-2"/>
          <w:sz w:val="28"/>
          <w:szCs w:val="28"/>
        </w:rPr>
        <w:t xml:space="preserve"> through </w:t>
      </w:r>
      <w:r w:rsidRPr="00D90A4E">
        <w:rPr>
          <w:rFonts w:ascii="Helvetica Neue" w:eastAsia="Helvetica Light" w:hAnsi="Helvetica Neue" w:cs="Helvetica Light"/>
          <w:b/>
          <w:position w:val="-2"/>
          <w:sz w:val="28"/>
          <w:szCs w:val="28"/>
        </w:rPr>
        <w:t>maps</w:t>
      </w:r>
      <w:r w:rsidRPr="00D90A4E">
        <w:rPr>
          <w:rFonts w:ascii="Helvetica Neue" w:eastAsia="Helvetica Light" w:hAnsi="Helvetica Neue" w:cs="Helvetica Light"/>
          <w:position w:val="-2"/>
          <w:sz w:val="28"/>
          <w:szCs w:val="28"/>
        </w:rPr>
        <w:t xml:space="preserve"> the transmission and concentration of disease across boundaries (global and national)</w:t>
      </w:r>
    </w:p>
    <w:p w14:paraId="7921EF2B" w14:textId="77777777" w:rsidR="00BB7DDD" w:rsidRPr="00D90A4E" w:rsidRDefault="00BB7DDD" w:rsidP="00BB7DD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Helvetica Neue" w:eastAsia="Helvetica Light" w:hAnsi="Helvetica Neue" w:cs="Helvetica Light"/>
          <w:position w:val="-2"/>
          <w:sz w:val="28"/>
          <w:szCs w:val="28"/>
        </w:rPr>
      </w:pPr>
    </w:p>
    <w:p w14:paraId="25E14354" w14:textId="77777777" w:rsidR="00BB7DDD" w:rsidRPr="00D90A4E" w:rsidRDefault="00BB7DDD" w:rsidP="00BB7DDD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position w:val="-2"/>
          <w:sz w:val="28"/>
          <w:szCs w:val="28"/>
        </w:rPr>
      </w:pPr>
      <w:r w:rsidRPr="00D90A4E">
        <w:rPr>
          <w:rFonts w:ascii="Helvetica Neue" w:eastAsia="Helvetica Light" w:hAnsi="Helvetica Neue" w:cs="Helvetica Light"/>
          <w:b/>
          <w:position w:val="-2"/>
          <w:sz w:val="28"/>
          <w:szCs w:val="28"/>
        </w:rPr>
        <w:t>Interpret statistical data</w:t>
      </w:r>
      <w:r w:rsidRPr="00D90A4E">
        <w:rPr>
          <w:rFonts w:ascii="Helvetica Neue" w:eastAsia="Helvetica Light" w:hAnsi="Helvetica Neue" w:cs="Helvetica Light"/>
          <w:position w:val="-2"/>
          <w:sz w:val="28"/>
          <w:szCs w:val="28"/>
        </w:rPr>
        <w:t xml:space="preserve"> to make claims in Humanities and Science</w:t>
      </w:r>
    </w:p>
    <w:p w14:paraId="4DE0A6FC" w14:textId="77777777" w:rsidR="00BB7DDD" w:rsidRPr="00D90A4E" w:rsidRDefault="00BB7DDD" w:rsidP="00BB7DD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both"/>
        <w:rPr>
          <w:rFonts w:ascii="Helvetica Neue" w:eastAsia="Helvetica Light" w:hAnsi="Helvetica Neue" w:cs="Helvetica Light"/>
          <w:position w:val="-2"/>
          <w:sz w:val="28"/>
          <w:szCs w:val="28"/>
        </w:rPr>
      </w:pPr>
    </w:p>
    <w:p w14:paraId="3E72F79A" w14:textId="77777777" w:rsidR="00BB7DDD" w:rsidRPr="00D90A4E" w:rsidRDefault="00BB7DDD" w:rsidP="00BB7DDD">
      <w:pPr>
        <w:pStyle w:val="Body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position w:val="-2"/>
          <w:sz w:val="28"/>
          <w:szCs w:val="28"/>
        </w:rPr>
      </w:pPr>
      <w:r w:rsidRPr="00D90A4E">
        <w:rPr>
          <w:rFonts w:ascii="Helvetica Neue" w:eastAsia="Helvetica Light" w:hAnsi="Helvetica Neue" w:cs="Helvetica Light"/>
          <w:b/>
          <w:position w:val="-2"/>
          <w:sz w:val="28"/>
          <w:szCs w:val="28"/>
        </w:rPr>
        <w:t>Outline</w:t>
      </w:r>
      <w:r w:rsidRPr="00D90A4E">
        <w:rPr>
          <w:rFonts w:ascii="Helvetica Neue" w:eastAsia="Helvetica Light" w:hAnsi="Helvetica Neue" w:cs="Helvetica Light"/>
          <w:position w:val="-2"/>
          <w:sz w:val="28"/>
          <w:szCs w:val="28"/>
        </w:rPr>
        <w:t xml:space="preserve"> the Humanities and Science </w:t>
      </w:r>
      <w:r w:rsidRPr="00D90A4E">
        <w:rPr>
          <w:rFonts w:ascii="Helvetica Neue" w:eastAsia="Helvetica Light" w:hAnsi="Helvetica Neue" w:cs="Helvetica Light"/>
          <w:b/>
          <w:position w:val="-2"/>
          <w:sz w:val="28"/>
          <w:szCs w:val="28"/>
        </w:rPr>
        <w:t>causes and implications</w:t>
      </w:r>
      <w:r w:rsidRPr="00D90A4E">
        <w:rPr>
          <w:rFonts w:ascii="Helvetica Neue" w:eastAsia="Helvetica Light" w:hAnsi="Helvetica Neue" w:cs="Helvetica Light"/>
          <w:position w:val="-2"/>
          <w:sz w:val="28"/>
          <w:szCs w:val="28"/>
        </w:rPr>
        <w:t xml:space="preserve"> related to the spread of the disease</w:t>
      </w:r>
    </w:p>
    <w:p w14:paraId="5B91918E" w14:textId="77777777" w:rsidR="00BB7DDD" w:rsidRPr="00BB7DDD" w:rsidRDefault="00BB7DDD" w:rsidP="00BB7DD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b/>
          <w:position w:val="-2"/>
          <w:sz w:val="32"/>
          <w:szCs w:val="28"/>
        </w:rPr>
      </w:pPr>
    </w:p>
    <w:p w14:paraId="3EDEC48E" w14:textId="77777777" w:rsidR="00D90A4E" w:rsidRDefault="00D90A4E" w:rsidP="00BB7DD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b/>
          <w:position w:val="-2"/>
          <w:sz w:val="32"/>
          <w:szCs w:val="28"/>
        </w:rPr>
      </w:pPr>
    </w:p>
    <w:p w14:paraId="4C060D47" w14:textId="3D773A82" w:rsidR="00BB7DDD" w:rsidRPr="00BB7DDD" w:rsidRDefault="00BB7DDD" w:rsidP="00BB7DD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b/>
          <w:position w:val="-2"/>
          <w:sz w:val="32"/>
          <w:szCs w:val="28"/>
        </w:rPr>
      </w:pPr>
    </w:p>
    <w:p w14:paraId="1F383822" w14:textId="77777777" w:rsidR="00BB7DDD" w:rsidRPr="00BB7DDD" w:rsidRDefault="00BB7DDD" w:rsidP="00BB7DD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b/>
          <w:position w:val="-2"/>
          <w:sz w:val="32"/>
          <w:szCs w:val="28"/>
        </w:rPr>
      </w:pPr>
    </w:p>
    <w:p w14:paraId="4ACE33F0" w14:textId="77777777" w:rsidR="00BB7DDD" w:rsidRPr="00BB7DDD" w:rsidRDefault="00BB7DDD" w:rsidP="00BB7DD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b/>
          <w:position w:val="-2"/>
          <w:sz w:val="32"/>
          <w:szCs w:val="28"/>
        </w:rPr>
      </w:pPr>
    </w:p>
    <w:p w14:paraId="63AB51E1" w14:textId="77777777" w:rsidR="00BB7DDD" w:rsidRPr="00BB7DDD" w:rsidRDefault="00BB7DDD" w:rsidP="00BB7DD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b/>
          <w:position w:val="-2"/>
          <w:sz w:val="32"/>
          <w:szCs w:val="28"/>
        </w:rPr>
      </w:pPr>
    </w:p>
    <w:p w14:paraId="7F1F37AE" w14:textId="77777777" w:rsidR="00BB7DDD" w:rsidRPr="00BB7DDD" w:rsidRDefault="00BB7DDD" w:rsidP="00BB7DD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b/>
          <w:position w:val="-2"/>
          <w:sz w:val="32"/>
          <w:szCs w:val="28"/>
        </w:rPr>
      </w:pPr>
      <w:r w:rsidRPr="00BB7DDD">
        <w:rPr>
          <w:rFonts w:ascii="Helvetica Neue" w:eastAsia="Helvetica Light" w:hAnsi="Helvetica Neue" w:cs="Helvetica Light"/>
          <w:b/>
          <w:position w:val="-2"/>
          <w:sz w:val="32"/>
          <w:szCs w:val="28"/>
        </w:rPr>
        <w:lastRenderedPageBreak/>
        <w:t>Criterion C: Communication</w:t>
      </w:r>
    </w:p>
    <w:p w14:paraId="6BA81AC6" w14:textId="77777777" w:rsidR="00BB7DDD" w:rsidRPr="00BB7DDD" w:rsidRDefault="00BB7DDD" w:rsidP="00BB7D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Helvetica Neue" w:hAnsi="Helvetica Neue" w:cs="Times"/>
          <w:b/>
          <w:color w:val="auto"/>
          <w:szCs w:val="28"/>
        </w:rPr>
      </w:pPr>
      <w:r w:rsidRPr="00BB7DDD">
        <w:rPr>
          <w:rFonts w:ascii="Helvetica Neue" w:hAnsi="Helvetica Neue" w:cs="Times"/>
          <w:b/>
          <w:color w:val="auto"/>
          <w:szCs w:val="28"/>
        </w:rPr>
        <w:t xml:space="preserve">Students should be able to: </w:t>
      </w:r>
    </w:p>
    <w:p w14:paraId="7C29B877" w14:textId="77777777" w:rsidR="00D90A4E" w:rsidRPr="00D90A4E" w:rsidRDefault="00D90A4E" w:rsidP="00D90A4E">
      <w:pPr>
        <w:pStyle w:val="Body"/>
        <w:numPr>
          <w:ilvl w:val="0"/>
          <w:numId w:val="7"/>
        </w:numPr>
        <w:tabs>
          <w:tab w:val="left" w:pos="709"/>
          <w:tab w:val="left" w:pos="1418"/>
          <w:tab w:val="left" w:pos="2127"/>
        </w:tabs>
        <w:rPr>
          <w:rFonts w:ascii="Helvetica Neue" w:eastAsia="Helvetica Light" w:hAnsi="Helvetica Neue" w:cs="Helvetica Light"/>
          <w:position w:val="-2"/>
          <w:sz w:val="28"/>
          <w:szCs w:val="22"/>
        </w:rPr>
      </w:pPr>
      <w:r w:rsidRPr="00D90A4E">
        <w:rPr>
          <w:rFonts w:ascii="Helvetica Neue" w:eastAsia="Helvetica Light" w:hAnsi="Helvetica Neue" w:cs="Helvetica Light"/>
          <w:position w:val="-2"/>
          <w:sz w:val="28"/>
          <w:szCs w:val="22"/>
        </w:rPr>
        <w:t>Communicates a consistent understanding of systems through humanities, science and Language B.</w:t>
      </w:r>
    </w:p>
    <w:p w14:paraId="6796A869" w14:textId="77777777" w:rsidR="00D90A4E" w:rsidRPr="00D90A4E" w:rsidRDefault="00D90A4E" w:rsidP="00D90A4E">
      <w:pPr>
        <w:pStyle w:val="Body"/>
        <w:numPr>
          <w:ilvl w:val="0"/>
          <w:numId w:val="7"/>
        </w:numPr>
        <w:tabs>
          <w:tab w:val="left" w:pos="709"/>
          <w:tab w:val="left" w:pos="1418"/>
          <w:tab w:val="left" w:pos="2127"/>
        </w:tabs>
        <w:rPr>
          <w:rFonts w:ascii="Helvetica Neue" w:eastAsia="Helvetica Light" w:hAnsi="Helvetica Neue" w:cs="Helvetica Light"/>
          <w:position w:val="-2"/>
          <w:sz w:val="28"/>
          <w:szCs w:val="22"/>
        </w:rPr>
      </w:pPr>
      <w:r w:rsidRPr="00D90A4E">
        <w:rPr>
          <w:rFonts w:ascii="Helvetica Neue" w:eastAsia="Helvetica Light" w:hAnsi="Helvetica Neue" w:cs="Helvetica Light"/>
          <w:position w:val="-2"/>
          <w:sz w:val="28"/>
          <w:szCs w:val="22"/>
        </w:rPr>
        <w:t>In presenting a system you are showing an understanding of other disciplines.</w:t>
      </w:r>
    </w:p>
    <w:p w14:paraId="19C7C40D" w14:textId="77777777" w:rsidR="00D90A4E" w:rsidRPr="00D90A4E" w:rsidRDefault="00D90A4E" w:rsidP="00D90A4E">
      <w:pPr>
        <w:pStyle w:val="Body"/>
        <w:numPr>
          <w:ilvl w:val="0"/>
          <w:numId w:val="7"/>
        </w:numPr>
        <w:tabs>
          <w:tab w:val="left" w:pos="709"/>
          <w:tab w:val="left" w:pos="1418"/>
          <w:tab w:val="left" w:pos="2127"/>
        </w:tabs>
        <w:rPr>
          <w:rFonts w:ascii="Helvetica Neue" w:eastAsia="Helvetica Light" w:hAnsi="Helvetica Neue" w:cs="Helvetica Light"/>
          <w:position w:val="-2"/>
          <w:sz w:val="28"/>
          <w:szCs w:val="22"/>
        </w:rPr>
      </w:pPr>
      <w:r w:rsidRPr="00D90A4E">
        <w:rPr>
          <w:rFonts w:ascii="Helvetica Neue" w:eastAsia="Helvetica Light" w:hAnsi="Helvetica Neue" w:cs="Helvetica Light"/>
          <w:position w:val="-2"/>
          <w:sz w:val="28"/>
          <w:szCs w:val="22"/>
        </w:rPr>
        <w:t>Consistently documents sources correctly using APA formatting.</w:t>
      </w:r>
    </w:p>
    <w:p w14:paraId="0034944B" w14:textId="77777777" w:rsidR="00D90A4E" w:rsidRPr="00BB7DDD" w:rsidRDefault="00D90A4E" w:rsidP="00BB7D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contextualSpacing/>
        <w:rPr>
          <w:rFonts w:ascii="Helvetica Neue" w:hAnsi="Helvetica Neue" w:cs="Times"/>
          <w:b/>
          <w:color w:val="auto"/>
          <w:szCs w:val="28"/>
        </w:rPr>
      </w:pPr>
    </w:p>
    <w:tbl>
      <w:tblPr>
        <w:tblStyle w:val="TableGrid"/>
        <w:tblW w:w="100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800"/>
        <w:gridCol w:w="4230"/>
        <w:gridCol w:w="4020"/>
      </w:tblGrid>
      <w:tr w:rsidR="00BB7DDD" w:rsidRPr="00BB7DDD" w14:paraId="63ACC951" w14:textId="77777777" w:rsidTr="00D90A4E">
        <w:trPr>
          <w:trHeight w:val="474"/>
        </w:trPr>
        <w:tc>
          <w:tcPr>
            <w:tcW w:w="1800" w:type="dxa"/>
          </w:tcPr>
          <w:p w14:paraId="3548E500" w14:textId="77777777" w:rsidR="00BB7DDD" w:rsidRPr="00D90A4E" w:rsidRDefault="00BB7DDD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  <w:t>Achievement</w:t>
            </w:r>
          </w:p>
          <w:p w14:paraId="4885F303" w14:textId="77777777" w:rsidR="00BB7DDD" w:rsidRPr="00D90A4E" w:rsidRDefault="00BB7DDD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  <w:t>Level</w:t>
            </w:r>
          </w:p>
        </w:tc>
        <w:tc>
          <w:tcPr>
            <w:tcW w:w="4230" w:type="dxa"/>
          </w:tcPr>
          <w:p w14:paraId="55C894E7" w14:textId="77777777" w:rsidR="00BB7DDD" w:rsidRPr="00D90A4E" w:rsidRDefault="00BB7DDD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  <w:t>Descriptor</w:t>
            </w:r>
          </w:p>
        </w:tc>
        <w:tc>
          <w:tcPr>
            <w:tcW w:w="4020" w:type="dxa"/>
            <w:shd w:val="clear" w:color="auto" w:fill="auto"/>
          </w:tcPr>
          <w:p w14:paraId="03274432" w14:textId="77777777" w:rsidR="00BB7DDD" w:rsidRDefault="00BB7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8"/>
              </w:rPr>
            </w:pPr>
            <w:r w:rsidRPr="00BB7DDD">
              <w:rPr>
                <w:rFonts w:ascii="Helvetica Neue" w:hAnsi="Helvetica Neue"/>
                <w:sz w:val="28"/>
              </w:rPr>
              <w:t>What to aim for:</w:t>
            </w:r>
          </w:p>
          <w:p w14:paraId="0B054175" w14:textId="146FF17B" w:rsidR="00D90A4E" w:rsidRPr="00D90A4E" w:rsidRDefault="00D90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b/>
                <w:sz w:val="28"/>
              </w:rPr>
            </w:pPr>
            <w:r w:rsidRPr="00D90A4E">
              <w:rPr>
                <w:rFonts w:ascii="Helvetica Neue" w:hAnsi="Helvetica Neue"/>
                <w:b/>
                <w:sz w:val="28"/>
              </w:rPr>
              <w:t xml:space="preserve">USE Office 365 </w:t>
            </w:r>
          </w:p>
        </w:tc>
      </w:tr>
      <w:tr w:rsidR="00BB7DDD" w:rsidRPr="00BB7DDD" w14:paraId="744CE420" w14:textId="77777777" w:rsidTr="00D90A4E">
        <w:trPr>
          <w:trHeight w:val="680"/>
        </w:trPr>
        <w:tc>
          <w:tcPr>
            <w:tcW w:w="1800" w:type="dxa"/>
          </w:tcPr>
          <w:p w14:paraId="76B421E2" w14:textId="77777777" w:rsidR="00BB7DDD" w:rsidRPr="00D90A4E" w:rsidRDefault="00BB7DDD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  <w:t>0</w:t>
            </w:r>
          </w:p>
        </w:tc>
        <w:tc>
          <w:tcPr>
            <w:tcW w:w="4230" w:type="dxa"/>
          </w:tcPr>
          <w:p w14:paraId="7784C5CC" w14:textId="77777777" w:rsidR="00BB7DDD" w:rsidRPr="00D90A4E" w:rsidRDefault="00BB7DDD" w:rsidP="006966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Times"/>
                <w:color w:val="auto"/>
                <w:szCs w:val="28"/>
              </w:rPr>
            </w:pP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The student does not reach a standard described by any of the descriptors below. </w:t>
            </w:r>
          </w:p>
        </w:tc>
        <w:tc>
          <w:tcPr>
            <w:tcW w:w="4020" w:type="dxa"/>
            <w:vMerge w:val="restart"/>
            <w:shd w:val="clear" w:color="auto" w:fill="auto"/>
          </w:tcPr>
          <w:p w14:paraId="1FB8DC86" w14:textId="77777777" w:rsidR="00D90A4E" w:rsidRDefault="00D90A4E" w:rsidP="00D90A4E">
            <w:pPr>
              <w:pStyle w:val="Body"/>
              <w:tabs>
                <w:tab w:val="left" w:pos="709"/>
                <w:tab w:val="left" w:pos="1418"/>
                <w:tab w:val="left" w:pos="2127"/>
              </w:tabs>
              <w:rPr>
                <w:rFonts w:ascii="Helvetica Neue" w:eastAsia="Helvetica Light" w:hAnsi="Helvetica Neue" w:cs="Helvetica Light"/>
                <w:b/>
                <w:position w:val="-2"/>
                <w:sz w:val="28"/>
              </w:rPr>
            </w:pPr>
          </w:p>
          <w:p w14:paraId="11F0C431" w14:textId="77777777" w:rsidR="00D90A4E" w:rsidRDefault="00D90A4E" w:rsidP="00D90A4E">
            <w:pPr>
              <w:pStyle w:val="Body"/>
              <w:tabs>
                <w:tab w:val="left" w:pos="709"/>
                <w:tab w:val="left" w:pos="1418"/>
                <w:tab w:val="left" w:pos="2127"/>
              </w:tabs>
              <w:rPr>
                <w:rFonts w:ascii="Helvetica Neue" w:eastAsia="Helvetica Light" w:hAnsi="Helvetica Neue" w:cs="Helvetica Light"/>
                <w:b/>
                <w:position w:val="-2"/>
                <w:sz w:val="28"/>
              </w:rPr>
            </w:pPr>
          </w:p>
          <w:p w14:paraId="2A7CD024" w14:textId="77777777" w:rsidR="00D90A4E" w:rsidRDefault="00BB7DDD" w:rsidP="00D90A4E">
            <w:pPr>
              <w:pStyle w:val="Body"/>
              <w:tabs>
                <w:tab w:val="left" w:pos="709"/>
                <w:tab w:val="left" w:pos="1418"/>
                <w:tab w:val="left" w:pos="2127"/>
              </w:tabs>
              <w:rPr>
                <w:rFonts w:ascii="Helvetica Neue" w:eastAsia="Helvetica Light" w:hAnsi="Helvetica Neue" w:cs="Helvetica Light"/>
                <w:position w:val="-2"/>
                <w:sz w:val="28"/>
              </w:rPr>
            </w:pPr>
            <w:r w:rsidRPr="00BB7DDD">
              <w:rPr>
                <w:rFonts w:ascii="Helvetica Neue" w:eastAsia="Helvetica Light" w:hAnsi="Helvetica Neue" w:cs="Helvetica Light"/>
                <w:b/>
                <w:position w:val="-2"/>
                <w:sz w:val="28"/>
              </w:rPr>
              <w:t>Media:</w:t>
            </w:r>
            <w:r w:rsidRPr="00BB7DDD">
              <w:rPr>
                <w:rFonts w:ascii="Helvetica Neue" w:eastAsia="Helvetica Light" w:hAnsi="Helvetica Neue" w:cs="Helvetica Light"/>
                <w:position w:val="-2"/>
                <w:sz w:val="28"/>
              </w:rPr>
              <w:t xml:space="preserve"> </w:t>
            </w:r>
          </w:p>
          <w:p w14:paraId="474E9C92" w14:textId="1149AE54" w:rsidR="00BB7DDD" w:rsidRPr="00BB7DDD" w:rsidRDefault="00BB7DDD" w:rsidP="00D90A4E">
            <w:pPr>
              <w:pStyle w:val="Body"/>
              <w:numPr>
                <w:ilvl w:val="0"/>
                <w:numId w:val="4"/>
              </w:numPr>
              <w:tabs>
                <w:tab w:val="left" w:pos="709"/>
                <w:tab w:val="left" w:pos="1418"/>
                <w:tab w:val="left" w:pos="2127"/>
              </w:tabs>
              <w:rPr>
                <w:rFonts w:ascii="Helvetica Neue" w:eastAsia="Helvetica Light" w:hAnsi="Helvetica Neue" w:cs="Helvetica Light"/>
                <w:position w:val="-2"/>
                <w:sz w:val="28"/>
              </w:rPr>
            </w:pPr>
            <w:r w:rsidRPr="00BB7DDD">
              <w:rPr>
                <w:rFonts w:ascii="Helvetica Neue" w:eastAsia="Helvetica Light" w:hAnsi="Helvetica Neue" w:cs="Helvetica Light"/>
                <w:position w:val="-2"/>
                <w:sz w:val="28"/>
              </w:rPr>
              <w:t>PPT</w:t>
            </w:r>
          </w:p>
          <w:p w14:paraId="170B605F" w14:textId="19858B89" w:rsidR="00D90A4E" w:rsidRPr="00D90A4E" w:rsidRDefault="00BB7DDD" w:rsidP="00D90A4E">
            <w:pPr>
              <w:pStyle w:val="Body"/>
              <w:numPr>
                <w:ilvl w:val="0"/>
                <w:numId w:val="4"/>
              </w:numPr>
              <w:tabs>
                <w:tab w:val="left" w:pos="709"/>
                <w:tab w:val="left" w:pos="1418"/>
                <w:tab w:val="left" w:pos="2127"/>
              </w:tabs>
              <w:rPr>
                <w:rFonts w:ascii="Helvetica Neue" w:eastAsia="Helvetica Light" w:hAnsi="Helvetica Neue" w:cs="Helvetica Light"/>
                <w:position w:val="-2"/>
                <w:sz w:val="28"/>
              </w:rPr>
            </w:pPr>
            <w:r w:rsidRPr="00BB7DDD">
              <w:rPr>
                <w:rFonts w:ascii="Helvetica Neue" w:eastAsia="Helvetica Light" w:hAnsi="Helvetica Neue" w:cs="Helvetica Light"/>
                <w:position w:val="-2"/>
                <w:sz w:val="28"/>
              </w:rPr>
              <w:t>Short Film</w:t>
            </w:r>
          </w:p>
          <w:p w14:paraId="08BCB25F" w14:textId="77777777" w:rsidR="00BB7DDD" w:rsidRPr="00BB7DDD" w:rsidRDefault="00BB7DDD" w:rsidP="00BB7DDD">
            <w:pPr>
              <w:pStyle w:val="Body"/>
              <w:numPr>
                <w:ilvl w:val="0"/>
                <w:numId w:val="4"/>
              </w:numPr>
              <w:tabs>
                <w:tab w:val="left" w:pos="709"/>
                <w:tab w:val="left" w:pos="1418"/>
                <w:tab w:val="left" w:pos="2127"/>
              </w:tabs>
              <w:rPr>
                <w:rFonts w:ascii="Helvetica Neue" w:eastAsia="Helvetica Light" w:hAnsi="Helvetica Neue" w:cs="Helvetica Light"/>
                <w:position w:val="-2"/>
                <w:sz w:val="28"/>
              </w:rPr>
            </w:pPr>
            <w:r w:rsidRPr="00BB7DDD">
              <w:rPr>
                <w:rFonts w:ascii="Helvetica Neue" w:eastAsia="Helvetica Light" w:hAnsi="Helvetica Neue" w:cs="Helvetica Light"/>
                <w:position w:val="-2"/>
                <w:sz w:val="28"/>
              </w:rPr>
              <w:t>Appropriate Maps</w:t>
            </w:r>
          </w:p>
          <w:p w14:paraId="4A139245" w14:textId="77777777" w:rsidR="00BB7DDD" w:rsidRPr="00BB7DDD" w:rsidRDefault="00BB7DDD" w:rsidP="00BB7DDD">
            <w:pPr>
              <w:pStyle w:val="Body"/>
              <w:numPr>
                <w:ilvl w:val="0"/>
                <w:numId w:val="4"/>
              </w:numPr>
              <w:tabs>
                <w:tab w:val="left" w:pos="709"/>
                <w:tab w:val="left" w:pos="1418"/>
                <w:tab w:val="left" w:pos="2127"/>
              </w:tabs>
              <w:rPr>
                <w:rFonts w:ascii="Helvetica Neue" w:eastAsia="Helvetica Light" w:hAnsi="Helvetica Neue" w:cs="Helvetica Light"/>
                <w:position w:val="-2"/>
                <w:sz w:val="28"/>
              </w:rPr>
            </w:pPr>
            <w:r w:rsidRPr="00BB7DDD">
              <w:rPr>
                <w:rFonts w:ascii="Helvetica Neue" w:eastAsia="Helvetica Light" w:hAnsi="Helvetica Neue" w:cs="Helvetica Light"/>
                <w:position w:val="-2"/>
                <w:sz w:val="28"/>
              </w:rPr>
              <w:t>Graphs and statistical data</w:t>
            </w:r>
          </w:p>
          <w:p w14:paraId="3346B587" w14:textId="77777777" w:rsidR="00D90A4E" w:rsidRDefault="00D90A4E" w:rsidP="00BB7DDD">
            <w:pPr>
              <w:pStyle w:val="Body"/>
              <w:tabs>
                <w:tab w:val="left" w:pos="709"/>
                <w:tab w:val="left" w:pos="1418"/>
                <w:tab w:val="left" w:pos="2127"/>
              </w:tabs>
              <w:rPr>
                <w:rFonts w:ascii="Helvetica Neue" w:eastAsia="Helvetica Light" w:hAnsi="Helvetica Neue" w:cs="Helvetica Light"/>
                <w:b/>
                <w:position w:val="-2"/>
                <w:sz w:val="28"/>
              </w:rPr>
            </w:pPr>
          </w:p>
          <w:p w14:paraId="6BDF3DE6" w14:textId="77777777" w:rsidR="00BB7DDD" w:rsidRPr="00BB7DDD" w:rsidRDefault="00BB7DDD" w:rsidP="00BB7DDD">
            <w:pPr>
              <w:pStyle w:val="Body"/>
              <w:tabs>
                <w:tab w:val="left" w:pos="709"/>
                <w:tab w:val="left" w:pos="1418"/>
                <w:tab w:val="left" w:pos="2127"/>
              </w:tabs>
              <w:rPr>
                <w:rFonts w:ascii="Helvetica Neue" w:eastAsia="Helvetica Light" w:hAnsi="Helvetica Neue" w:cs="Helvetica Light"/>
                <w:b/>
                <w:position w:val="-2"/>
                <w:sz w:val="28"/>
              </w:rPr>
            </w:pPr>
            <w:r w:rsidRPr="00BB7DDD">
              <w:rPr>
                <w:rFonts w:ascii="Helvetica Neue" w:eastAsia="Helvetica Light" w:hAnsi="Helvetica Neue" w:cs="Helvetica Light"/>
                <w:b/>
                <w:position w:val="-2"/>
                <w:sz w:val="28"/>
              </w:rPr>
              <w:t>Style:</w:t>
            </w:r>
          </w:p>
          <w:p w14:paraId="6E56A2C7" w14:textId="77777777" w:rsidR="00BB7DDD" w:rsidRPr="00BB7DDD" w:rsidRDefault="00BB7DDD" w:rsidP="00BB7DDD">
            <w:pPr>
              <w:pStyle w:val="Body"/>
              <w:numPr>
                <w:ilvl w:val="0"/>
                <w:numId w:val="5"/>
              </w:numPr>
              <w:tabs>
                <w:tab w:val="left" w:pos="709"/>
                <w:tab w:val="left" w:pos="1418"/>
                <w:tab w:val="left" w:pos="2127"/>
              </w:tabs>
              <w:rPr>
                <w:rFonts w:ascii="Helvetica Neue" w:eastAsia="Helvetica Light" w:hAnsi="Helvetica Neue" w:cs="Helvetica Light"/>
                <w:position w:val="-2"/>
                <w:sz w:val="28"/>
              </w:rPr>
            </w:pPr>
            <w:r w:rsidRPr="00BB7DDD">
              <w:rPr>
                <w:rFonts w:ascii="Helvetica Neue" w:eastAsia="Helvetica Light" w:hAnsi="Helvetica Neue" w:cs="Helvetica Light"/>
                <w:position w:val="-2"/>
                <w:sz w:val="28"/>
              </w:rPr>
              <w:t>Clearly spoken/written</w:t>
            </w:r>
          </w:p>
          <w:p w14:paraId="0CAFA0CF" w14:textId="77777777" w:rsidR="00BB7DDD" w:rsidRPr="00BB7DDD" w:rsidRDefault="00BB7DDD" w:rsidP="00BB7DDD">
            <w:pPr>
              <w:pStyle w:val="Body"/>
              <w:numPr>
                <w:ilvl w:val="0"/>
                <w:numId w:val="5"/>
              </w:numPr>
              <w:tabs>
                <w:tab w:val="left" w:pos="709"/>
                <w:tab w:val="left" w:pos="1418"/>
                <w:tab w:val="left" w:pos="2127"/>
              </w:tabs>
              <w:rPr>
                <w:rFonts w:ascii="Helvetica Neue" w:eastAsia="Helvetica Light" w:hAnsi="Helvetica Neue" w:cs="Helvetica Light"/>
                <w:position w:val="-2"/>
                <w:sz w:val="28"/>
              </w:rPr>
            </w:pPr>
            <w:r w:rsidRPr="00BB7DDD">
              <w:rPr>
                <w:rFonts w:ascii="Helvetica Neue" w:eastAsia="Helvetica Light" w:hAnsi="Helvetica Neue" w:cs="Helvetica Light"/>
                <w:position w:val="-2"/>
                <w:sz w:val="28"/>
              </w:rPr>
              <w:t>Logical organization</w:t>
            </w:r>
          </w:p>
          <w:p w14:paraId="48B8EA0F" w14:textId="77777777" w:rsidR="00BB7DDD" w:rsidRPr="00BB7DDD" w:rsidRDefault="00BB7DDD" w:rsidP="00BB7DDD">
            <w:pPr>
              <w:pStyle w:val="Body"/>
              <w:numPr>
                <w:ilvl w:val="0"/>
                <w:numId w:val="5"/>
              </w:numPr>
              <w:tabs>
                <w:tab w:val="left" w:pos="709"/>
                <w:tab w:val="left" w:pos="1418"/>
                <w:tab w:val="left" w:pos="2127"/>
              </w:tabs>
              <w:rPr>
                <w:rFonts w:ascii="Helvetica Neue" w:eastAsia="Helvetica Light" w:hAnsi="Helvetica Neue" w:cs="Helvetica Light"/>
                <w:position w:val="-2"/>
                <w:sz w:val="28"/>
              </w:rPr>
            </w:pPr>
            <w:r w:rsidRPr="00BB7DDD">
              <w:rPr>
                <w:rFonts w:ascii="Helvetica Neue" w:eastAsia="Helvetica Light" w:hAnsi="Helvetica Neue" w:cs="Helvetica Light"/>
                <w:position w:val="-2"/>
                <w:sz w:val="28"/>
              </w:rPr>
              <w:t>Cite sources</w:t>
            </w:r>
          </w:p>
          <w:p w14:paraId="78F81883" w14:textId="77777777" w:rsidR="00BB7DDD" w:rsidRPr="00BB7DDD" w:rsidRDefault="00BB7DDD" w:rsidP="00BB7DDD">
            <w:pPr>
              <w:pStyle w:val="Body"/>
              <w:tabs>
                <w:tab w:val="left" w:pos="709"/>
                <w:tab w:val="left" w:pos="1418"/>
                <w:tab w:val="left" w:pos="2127"/>
              </w:tabs>
              <w:rPr>
                <w:rFonts w:ascii="Helvetica Neue" w:eastAsia="Helvetica Light" w:hAnsi="Helvetica Neue" w:cs="Helvetica Light"/>
                <w:position w:val="-2"/>
                <w:sz w:val="28"/>
              </w:rPr>
            </w:pPr>
          </w:p>
          <w:p w14:paraId="60D15C57" w14:textId="01C78453" w:rsidR="00BB7DDD" w:rsidRPr="00BB7DDD" w:rsidRDefault="00D90A4E" w:rsidP="00BB7DDD">
            <w:pPr>
              <w:pStyle w:val="Body"/>
              <w:tabs>
                <w:tab w:val="left" w:pos="709"/>
                <w:tab w:val="left" w:pos="1418"/>
                <w:tab w:val="left" w:pos="2127"/>
              </w:tabs>
              <w:rPr>
                <w:rFonts w:ascii="Helvetica Neue" w:eastAsia="Helvetica Light" w:hAnsi="Helvetica Neue" w:cs="Helvetica Light"/>
                <w:b/>
                <w:position w:val="-2"/>
                <w:sz w:val="28"/>
              </w:rPr>
            </w:pPr>
            <w:r>
              <w:rPr>
                <w:rFonts w:ascii="Helvetica Neue" w:eastAsia="Helvetica Light" w:hAnsi="Helvetica Neue" w:cs="Helvetica Light"/>
                <w:b/>
                <w:position w:val="-2"/>
                <w:sz w:val="28"/>
              </w:rPr>
              <w:t>Citing Sources:</w:t>
            </w:r>
          </w:p>
          <w:p w14:paraId="5AD04E18" w14:textId="77777777" w:rsidR="00BB7DDD" w:rsidRPr="00BB7DDD" w:rsidRDefault="00BB7DDD" w:rsidP="00BB7DDD">
            <w:pPr>
              <w:pStyle w:val="Body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</w:tabs>
              <w:ind w:left="360"/>
              <w:rPr>
                <w:rFonts w:ascii="Helvetica Neue" w:eastAsia="Helvetica Light" w:hAnsi="Helvetica Neue" w:cs="Helvetica Light"/>
                <w:position w:val="-2"/>
                <w:sz w:val="28"/>
              </w:rPr>
            </w:pPr>
            <w:r w:rsidRPr="00BB7DDD">
              <w:rPr>
                <w:rFonts w:ascii="Helvetica Neue" w:eastAsia="Helvetica Light" w:hAnsi="Helvetica Neue" w:cs="Helvetica Light"/>
                <w:position w:val="-2"/>
                <w:sz w:val="28"/>
              </w:rPr>
              <w:t>Use APA Referencing system</w:t>
            </w:r>
          </w:p>
          <w:p w14:paraId="0450DC6B" w14:textId="77777777" w:rsidR="00BB7DDD" w:rsidRPr="00BB7DDD" w:rsidRDefault="00BB7DDD" w:rsidP="00BB7DDD">
            <w:pPr>
              <w:pStyle w:val="Body"/>
              <w:numPr>
                <w:ilvl w:val="0"/>
                <w:numId w:val="6"/>
              </w:numPr>
              <w:tabs>
                <w:tab w:val="left" w:pos="709"/>
                <w:tab w:val="left" w:pos="1418"/>
                <w:tab w:val="left" w:pos="2127"/>
              </w:tabs>
              <w:ind w:left="360"/>
              <w:rPr>
                <w:rFonts w:ascii="Helvetica Neue" w:eastAsia="Helvetica Light" w:hAnsi="Helvetica Neue" w:cs="Helvetica Light"/>
                <w:position w:val="-2"/>
                <w:sz w:val="28"/>
              </w:rPr>
            </w:pPr>
            <w:r w:rsidRPr="00BB7DDD">
              <w:rPr>
                <w:rFonts w:ascii="Helvetica Neue" w:eastAsia="Helvetica Light" w:hAnsi="Helvetica Neue" w:cs="Helvetica Light"/>
                <w:position w:val="-2"/>
                <w:sz w:val="28"/>
              </w:rPr>
              <w:t xml:space="preserve">Must provide a </w:t>
            </w:r>
            <w:r w:rsidRPr="00BB7DDD">
              <w:rPr>
                <w:rFonts w:ascii="Helvetica Neue" w:eastAsia="Helvetica Light" w:hAnsi="Helvetica Neue" w:cs="Helvetica Light"/>
                <w:position w:val="-2"/>
                <w:sz w:val="28"/>
                <w:u w:val="single"/>
              </w:rPr>
              <w:t>Reference List f</w:t>
            </w:r>
            <w:r w:rsidRPr="00BB7DDD">
              <w:rPr>
                <w:rFonts w:ascii="Helvetica Neue" w:eastAsia="Helvetica Light" w:hAnsi="Helvetica Neue" w:cs="Helvetica Light"/>
                <w:position w:val="-2"/>
                <w:sz w:val="28"/>
              </w:rPr>
              <w:t xml:space="preserve">or all sources used to produce the exhibition. </w:t>
            </w:r>
          </w:p>
          <w:p w14:paraId="2D24A55A" w14:textId="77777777" w:rsidR="00BB7DDD" w:rsidRPr="00BB7DDD" w:rsidRDefault="00BB7DDD" w:rsidP="00BB7DDD">
            <w:pPr>
              <w:pStyle w:val="Body"/>
              <w:tabs>
                <w:tab w:val="left" w:pos="709"/>
                <w:tab w:val="left" w:pos="1418"/>
                <w:tab w:val="left" w:pos="2127"/>
              </w:tabs>
              <w:rPr>
                <w:rFonts w:ascii="Helvetica Neue" w:eastAsia="Helvetica Light" w:hAnsi="Helvetica Neue" w:cs="Helvetica Light"/>
                <w:position w:val="-2"/>
                <w:sz w:val="28"/>
              </w:rPr>
            </w:pPr>
          </w:p>
          <w:p w14:paraId="71E8352D" w14:textId="77777777" w:rsidR="00BB7DDD" w:rsidRPr="00BB7DDD" w:rsidRDefault="00BB7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8"/>
              </w:rPr>
            </w:pPr>
          </w:p>
        </w:tc>
      </w:tr>
      <w:tr w:rsidR="00BB7DDD" w:rsidRPr="00BB7DDD" w14:paraId="1ADF965B" w14:textId="77777777" w:rsidTr="00D90A4E">
        <w:trPr>
          <w:trHeight w:val="1002"/>
        </w:trPr>
        <w:tc>
          <w:tcPr>
            <w:tcW w:w="1800" w:type="dxa"/>
          </w:tcPr>
          <w:p w14:paraId="44D8854D" w14:textId="77777777" w:rsidR="00BB7DDD" w:rsidRPr="00D90A4E" w:rsidRDefault="00BB7DDD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  <w:t xml:space="preserve">  </w:t>
            </w:r>
          </w:p>
          <w:p w14:paraId="417EC78B" w14:textId="77777777" w:rsidR="00BB7DDD" w:rsidRPr="00D90A4E" w:rsidRDefault="00BB7DDD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  <w:t>1-2</w:t>
            </w:r>
          </w:p>
        </w:tc>
        <w:tc>
          <w:tcPr>
            <w:tcW w:w="4230" w:type="dxa"/>
          </w:tcPr>
          <w:p w14:paraId="37BA00E7" w14:textId="77777777" w:rsidR="00BB7DDD" w:rsidRPr="00D90A4E" w:rsidRDefault="00BB7DDD" w:rsidP="006966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Times"/>
                <w:color w:val="auto"/>
                <w:szCs w:val="28"/>
              </w:rPr>
            </w:pP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• communicates interdisciplinary </w:t>
            </w:r>
            <w:r w:rsidRPr="00D90A4E">
              <w:rPr>
                <w:rFonts w:ascii="Helvetica Neue" w:hAnsi="Helvetica Neue" w:cs="Times"/>
                <w:color w:val="auto"/>
                <w:szCs w:val="28"/>
              </w:rPr>
              <w:tab/>
              <w:t xml:space="preserve">understanding </w:t>
            </w:r>
            <w:r w:rsidRPr="00D90A4E">
              <w:rPr>
                <w:rFonts w:ascii="Helvetica Neue" w:hAnsi="Helvetica Neue" w:cs="Times"/>
                <w:color w:val="auto"/>
                <w:szCs w:val="28"/>
              </w:rPr>
              <w:tab/>
              <w:t xml:space="preserve">with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Cs w:val="28"/>
              </w:rPr>
              <w:t xml:space="preserve">little structure, clarity or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Cs w:val="28"/>
              </w:rPr>
              <w:tab/>
              <w:t>coherence</w:t>
            </w: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. </w:t>
            </w:r>
          </w:p>
        </w:tc>
        <w:tc>
          <w:tcPr>
            <w:tcW w:w="4020" w:type="dxa"/>
            <w:vMerge/>
            <w:shd w:val="clear" w:color="auto" w:fill="auto"/>
          </w:tcPr>
          <w:p w14:paraId="75C17CD9" w14:textId="77777777" w:rsidR="00BB7DDD" w:rsidRPr="00BB7DDD" w:rsidRDefault="00BB7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8"/>
              </w:rPr>
            </w:pPr>
          </w:p>
        </w:tc>
      </w:tr>
      <w:tr w:rsidR="00BB7DDD" w:rsidRPr="00BB7DDD" w14:paraId="6B96F34D" w14:textId="77777777" w:rsidTr="00D90A4E">
        <w:trPr>
          <w:trHeight w:val="264"/>
        </w:trPr>
        <w:tc>
          <w:tcPr>
            <w:tcW w:w="1800" w:type="dxa"/>
          </w:tcPr>
          <w:p w14:paraId="0E97EEEA" w14:textId="77777777" w:rsidR="00BB7DDD" w:rsidRPr="00D90A4E" w:rsidRDefault="00BB7DDD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  <w:t>3-4</w:t>
            </w:r>
          </w:p>
        </w:tc>
        <w:tc>
          <w:tcPr>
            <w:tcW w:w="4230" w:type="dxa"/>
          </w:tcPr>
          <w:p w14:paraId="75B52FEA" w14:textId="77777777" w:rsidR="00BB7DDD" w:rsidRPr="00D90A4E" w:rsidRDefault="00BB7DDD" w:rsidP="00BB7DDD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rPr>
                <w:rFonts w:ascii="Helvetica Neue" w:hAnsi="Helvetica Neue" w:cs="Times"/>
                <w:color w:val="auto"/>
                <w:szCs w:val="28"/>
              </w:rPr>
            </w:pP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communicates interdisciplinary understanding with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Cs w:val="28"/>
              </w:rPr>
              <w:t xml:space="preserve">some </w:t>
            </w: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organization and </w:t>
            </w:r>
            <w:r w:rsidRPr="00D90A4E">
              <w:rPr>
                <w:rFonts w:ascii="Helvetica Neue" w:eastAsia="MS Mincho" w:hAnsi="Helvetica Neue" w:cs="MS Mincho"/>
                <w:color w:val="auto"/>
                <w:szCs w:val="28"/>
              </w:rPr>
              <w:t> </w:t>
            </w: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coherence,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Cs w:val="28"/>
              </w:rPr>
              <w:t xml:space="preserve">recognizing </w:t>
            </w: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appropriate forms or media </w:t>
            </w:r>
          </w:p>
          <w:p w14:paraId="42FC2AF4" w14:textId="77777777" w:rsidR="00BB7DDD" w:rsidRPr="00D90A4E" w:rsidRDefault="00BB7DDD" w:rsidP="00BB7DDD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rPr>
                <w:rFonts w:ascii="Helvetica Neue" w:hAnsi="Helvetica Neue" w:cs="Times"/>
                <w:color w:val="auto"/>
                <w:szCs w:val="28"/>
              </w:rPr>
            </w:pPr>
            <w:r w:rsidRPr="00D90A4E">
              <w:rPr>
                <w:rFonts w:ascii="Helvetica Neue" w:hAnsi="Helvetica Neue" w:cs="Times"/>
                <w:b/>
                <w:bCs/>
                <w:color w:val="auto"/>
                <w:szCs w:val="28"/>
              </w:rPr>
              <w:t xml:space="preserve">lists </w:t>
            </w: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sources. </w:t>
            </w:r>
            <w:r w:rsidRPr="00D90A4E">
              <w:rPr>
                <w:rFonts w:ascii="Helvetica Neue" w:eastAsia="MS Mincho" w:hAnsi="Helvetica Neue" w:cs="MS Mincho"/>
                <w:color w:val="auto"/>
                <w:szCs w:val="28"/>
              </w:rPr>
              <w:t> </w:t>
            </w:r>
          </w:p>
        </w:tc>
        <w:tc>
          <w:tcPr>
            <w:tcW w:w="4020" w:type="dxa"/>
            <w:vMerge/>
            <w:shd w:val="clear" w:color="auto" w:fill="auto"/>
          </w:tcPr>
          <w:p w14:paraId="5F08B1B9" w14:textId="77777777" w:rsidR="00BB7DDD" w:rsidRPr="00BB7DDD" w:rsidRDefault="00BB7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8"/>
              </w:rPr>
            </w:pPr>
          </w:p>
        </w:tc>
      </w:tr>
      <w:tr w:rsidR="00BB7DDD" w:rsidRPr="00BB7DDD" w14:paraId="4AAFAB46" w14:textId="77777777" w:rsidTr="00D90A4E">
        <w:trPr>
          <w:trHeight w:val="2290"/>
        </w:trPr>
        <w:tc>
          <w:tcPr>
            <w:tcW w:w="1800" w:type="dxa"/>
          </w:tcPr>
          <w:p w14:paraId="1900BCCC" w14:textId="77777777" w:rsidR="00BB7DDD" w:rsidRPr="00D90A4E" w:rsidRDefault="00BB7DDD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  <w:t>5-6</w:t>
            </w:r>
          </w:p>
        </w:tc>
        <w:tc>
          <w:tcPr>
            <w:tcW w:w="4230" w:type="dxa"/>
          </w:tcPr>
          <w:p w14:paraId="4C57A045" w14:textId="77777777" w:rsidR="00BB7DDD" w:rsidRPr="00D90A4E" w:rsidRDefault="00BB7DDD" w:rsidP="00BB7DDD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rPr>
                <w:rFonts w:ascii="Helvetica Neue" w:hAnsi="Helvetica Neue" w:cs="Times"/>
                <w:color w:val="auto"/>
                <w:szCs w:val="28"/>
              </w:rPr>
            </w:pP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communicates interdisciplinary understanding that is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Cs w:val="28"/>
              </w:rPr>
              <w:t xml:space="preserve">generally </w:t>
            </w: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organized, clear </w:t>
            </w:r>
            <w:r w:rsidRPr="00D90A4E">
              <w:rPr>
                <w:rFonts w:ascii="Helvetica Neue" w:eastAsia="MS Mincho" w:hAnsi="Helvetica Neue" w:cs="MS Mincho"/>
                <w:color w:val="auto"/>
                <w:szCs w:val="28"/>
              </w:rPr>
              <w:t> </w:t>
            </w: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and coherent,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Cs w:val="28"/>
              </w:rPr>
              <w:t xml:space="preserve">beginning </w:t>
            </w: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to use selected forms or media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Cs w:val="28"/>
              </w:rPr>
              <w:t xml:space="preserve">effectively </w:t>
            </w:r>
            <w:r w:rsidRPr="00D90A4E">
              <w:rPr>
                <w:rFonts w:ascii="Helvetica Neue" w:eastAsia="MS Mincho" w:hAnsi="Helvetica Neue" w:cs="MS Mincho"/>
                <w:color w:val="auto"/>
                <w:szCs w:val="28"/>
              </w:rPr>
              <w:t> </w:t>
            </w:r>
          </w:p>
          <w:p w14:paraId="58AC5FD1" w14:textId="77777777" w:rsidR="00BB7DDD" w:rsidRPr="00D90A4E" w:rsidRDefault="00BB7DDD" w:rsidP="00BB7DDD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rPr>
                <w:rFonts w:ascii="Helvetica Neue" w:hAnsi="Helvetica Neue" w:cs="Times"/>
                <w:color w:val="auto"/>
                <w:szCs w:val="28"/>
              </w:rPr>
            </w:pPr>
            <w:r w:rsidRPr="00D90A4E">
              <w:rPr>
                <w:rFonts w:ascii="Helvetica Neue" w:hAnsi="Helvetica Neue" w:cs="Times"/>
                <w:b/>
                <w:bCs/>
                <w:color w:val="auto"/>
                <w:szCs w:val="28"/>
              </w:rPr>
              <w:t xml:space="preserve">documents relevant </w:t>
            </w: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sources using a recognized convention. </w:t>
            </w:r>
            <w:r w:rsidRPr="00D90A4E">
              <w:rPr>
                <w:rFonts w:ascii="Helvetica Neue" w:eastAsia="MS Mincho" w:hAnsi="Helvetica Neue" w:cs="MS Mincho"/>
                <w:color w:val="auto"/>
                <w:szCs w:val="28"/>
              </w:rPr>
              <w:t> </w:t>
            </w:r>
          </w:p>
        </w:tc>
        <w:tc>
          <w:tcPr>
            <w:tcW w:w="4020" w:type="dxa"/>
            <w:vMerge/>
            <w:shd w:val="clear" w:color="auto" w:fill="auto"/>
          </w:tcPr>
          <w:p w14:paraId="67E4AC37" w14:textId="77777777" w:rsidR="00BB7DDD" w:rsidRPr="00BB7DDD" w:rsidRDefault="00BB7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8"/>
              </w:rPr>
            </w:pPr>
          </w:p>
        </w:tc>
      </w:tr>
      <w:tr w:rsidR="00BB7DDD" w:rsidRPr="00BB7DDD" w14:paraId="6C0CCDA3" w14:textId="77777777" w:rsidTr="00D90A4E">
        <w:trPr>
          <w:gridAfter w:val="1"/>
          <w:wAfter w:w="4020" w:type="dxa"/>
          <w:trHeight w:val="2323"/>
        </w:trPr>
        <w:tc>
          <w:tcPr>
            <w:tcW w:w="1800" w:type="dxa"/>
          </w:tcPr>
          <w:p w14:paraId="504A687B" w14:textId="77777777" w:rsidR="00BB7DDD" w:rsidRPr="00D90A4E" w:rsidRDefault="00BB7DDD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</w:pPr>
            <w:r w:rsidRPr="00D90A4E">
              <w:rPr>
                <w:rFonts w:ascii="Helvetica Neue" w:eastAsia="Helvetica Light" w:hAnsi="Helvetica Neue" w:cs="Helvetica Light"/>
                <w:b/>
                <w:position w:val="-2"/>
                <w:sz w:val="24"/>
                <w:szCs w:val="28"/>
              </w:rPr>
              <w:t>7-8</w:t>
            </w:r>
          </w:p>
        </w:tc>
        <w:tc>
          <w:tcPr>
            <w:tcW w:w="4230" w:type="dxa"/>
          </w:tcPr>
          <w:p w14:paraId="51971E89" w14:textId="77777777" w:rsidR="00BB7DDD" w:rsidRPr="00D90A4E" w:rsidRDefault="00BB7DDD" w:rsidP="00BB7DDD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rPr>
                <w:rFonts w:ascii="Helvetica Neue" w:hAnsi="Helvetica Neue" w:cs="Times"/>
                <w:color w:val="auto"/>
                <w:szCs w:val="28"/>
              </w:rPr>
            </w:pP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communicates interdisciplinary understanding that is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Cs w:val="28"/>
              </w:rPr>
              <w:t xml:space="preserve">consistently </w:t>
            </w: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well </w:t>
            </w:r>
            <w:r w:rsidRPr="00D90A4E">
              <w:rPr>
                <w:rFonts w:ascii="Helvetica Neue" w:eastAsia="MS Mincho" w:hAnsi="Helvetica Neue" w:cs="MS Mincho"/>
                <w:color w:val="auto"/>
                <w:szCs w:val="28"/>
              </w:rPr>
              <w:t> </w:t>
            </w: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structured, clear and coherent, using selected forms or media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Cs w:val="28"/>
              </w:rPr>
              <w:t xml:space="preserve">effectively </w:t>
            </w:r>
            <w:r w:rsidRPr="00D90A4E">
              <w:rPr>
                <w:rFonts w:ascii="Helvetica Neue" w:eastAsia="MS Mincho" w:hAnsi="Helvetica Neue" w:cs="MS Mincho"/>
                <w:color w:val="auto"/>
                <w:szCs w:val="28"/>
              </w:rPr>
              <w:t> </w:t>
            </w:r>
          </w:p>
          <w:p w14:paraId="2D7B3E2B" w14:textId="77777777" w:rsidR="00BB7DDD" w:rsidRPr="00D90A4E" w:rsidRDefault="00BB7DDD" w:rsidP="00BB7DDD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rPr>
                <w:rFonts w:ascii="Helvetica Neue" w:hAnsi="Helvetica Neue" w:cs="Times"/>
                <w:color w:val="auto"/>
                <w:szCs w:val="28"/>
              </w:rPr>
            </w:pPr>
            <w:r w:rsidRPr="00D90A4E">
              <w:rPr>
                <w:rFonts w:ascii="Helvetica Neue" w:hAnsi="Helvetica Neue" w:cs="Times"/>
                <w:b/>
                <w:bCs/>
                <w:color w:val="auto"/>
                <w:szCs w:val="28"/>
              </w:rPr>
              <w:t xml:space="preserve">consistently documents well-chosen </w:t>
            </w:r>
            <w:r w:rsidRPr="00D90A4E">
              <w:rPr>
                <w:rFonts w:ascii="Helvetica Neue" w:hAnsi="Helvetica Neue" w:cs="Times"/>
                <w:color w:val="auto"/>
                <w:szCs w:val="28"/>
              </w:rPr>
              <w:t xml:space="preserve">sources using a recognized convention. </w:t>
            </w:r>
            <w:r w:rsidRPr="00D90A4E">
              <w:rPr>
                <w:rFonts w:ascii="Helvetica Neue" w:eastAsia="MS Mincho" w:hAnsi="Helvetica Neue" w:cs="MS Mincho"/>
                <w:color w:val="auto"/>
                <w:szCs w:val="28"/>
              </w:rPr>
              <w:t> </w:t>
            </w:r>
          </w:p>
        </w:tc>
      </w:tr>
    </w:tbl>
    <w:p w14:paraId="4239D423" w14:textId="77777777" w:rsidR="00BB7DDD" w:rsidRPr="00BB7DDD" w:rsidRDefault="00BB7DDD" w:rsidP="00BB7DD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position w:val="-2"/>
          <w:sz w:val="22"/>
          <w:szCs w:val="22"/>
        </w:rPr>
      </w:pPr>
    </w:p>
    <w:p w14:paraId="7A22686E" w14:textId="77777777" w:rsidR="00BB7DDD" w:rsidRPr="00BB7DDD" w:rsidRDefault="00BB7DDD" w:rsidP="00BB7DDD">
      <w:pPr>
        <w:pStyle w:val="Body"/>
        <w:tabs>
          <w:tab w:val="left" w:pos="709"/>
          <w:tab w:val="left" w:pos="1418"/>
          <w:tab w:val="left" w:pos="2127"/>
        </w:tabs>
        <w:rPr>
          <w:rFonts w:ascii="Helvetica Neue" w:eastAsia="Helvetica Light" w:hAnsi="Helvetica Neue" w:cs="Helvetica Light"/>
          <w:b/>
          <w:position w:val="-2"/>
          <w:sz w:val="32"/>
          <w:szCs w:val="22"/>
        </w:rPr>
      </w:pPr>
    </w:p>
    <w:p w14:paraId="150D4C1C" w14:textId="77777777" w:rsidR="00BB7DDD" w:rsidRPr="00BB7DDD" w:rsidRDefault="00BB7DDD" w:rsidP="00BB7DDD">
      <w:pPr>
        <w:pStyle w:val="Body"/>
        <w:tabs>
          <w:tab w:val="left" w:pos="709"/>
          <w:tab w:val="left" w:pos="1418"/>
          <w:tab w:val="left" w:pos="2127"/>
        </w:tabs>
        <w:rPr>
          <w:rFonts w:ascii="Helvetica Neue" w:eastAsia="Helvetica Light" w:hAnsi="Helvetica Neue" w:cs="Helvetica Light"/>
          <w:b/>
          <w:position w:val="-2"/>
          <w:sz w:val="32"/>
          <w:szCs w:val="22"/>
        </w:rPr>
      </w:pPr>
    </w:p>
    <w:p w14:paraId="3A2D834C" w14:textId="77777777" w:rsidR="00BB7DDD" w:rsidRPr="00BB7DDD" w:rsidRDefault="00BB7DDD" w:rsidP="00BB7DDD">
      <w:pPr>
        <w:pStyle w:val="Body"/>
        <w:tabs>
          <w:tab w:val="left" w:pos="709"/>
          <w:tab w:val="left" w:pos="1418"/>
          <w:tab w:val="left" w:pos="2127"/>
        </w:tabs>
        <w:rPr>
          <w:rFonts w:ascii="Helvetica Neue" w:eastAsia="Helvetica Light" w:hAnsi="Helvetica Neue" w:cs="Helvetica Light"/>
          <w:b/>
          <w:position w:val="-2"/>
          <w:sz w:val="32"/>
          <w:szCs w:val="22"/>
        </w:rPr>
      </w:pPr>
    </w:p>
    <w:p w14:paraId="7F12CC21" w14:textId="77777777" w:rsidR="00BB7DDD" w:rsidRPr="00BB7DDD" w:rsidRDefault="00BB7DDD" w:rsidP="00BB7DDD">
      <w:pPr>
        <w:pStyle w:val="Body"/>
        <w:tabs>
          <w:tab w:val="left" w:pos="709"/>
          <w:tab w:val="left" w:pos="1418"/>
          <w:tab w:val="left" w:pos="2127"/>
        </w:tabs>
        <w:rPr>
          <w:rFonts w:ascii="Helvetica Neue" w:eastAsia="Helvetica Light" w:hAnsi="Helvetica Neue" w:cs="Helvetica Light"/>
          <w:b/>
          <w:position w:val="-2"/>
          <w:sz w:val="32"/>
          <w:szCs w:val="22"/>
        </w:rPr>
      </w:pPr>
    </w:p>
    <w:p w14:paraId="10970DAB" w14:textId="77777777" w:rsidR="00BB7DDD" w:rsidRPr="00BB7DDD" w:rsidRDefault="00BB7DDD" w:rsidP="00BB7DDD">
      <w:pPr>
        <w:pStyle w:val="Body"/>
        <w:tabs>
          <w:tab w:val="left" w:pos="709"/>
          <w:tab w:val="left" w:pos="1418"/>
          <w:tab w:val="left" w:pos="2127"/>
        </w:tabs>
        <w:rPr>
          <w:rFonts w:ascii="Helvetica Neue" w:eastAsia="Helvetica Light" w:hAnsi="Helvetica Neue" w:cs="Helvetica Light"/>
          <w:b/>
          <w:position w:val="-2"/>
          <w:sz w:val="32"/>
          <w:szCs w:val="22"/>
        </w:rPr>
      </w:pPr>
      <w:r w:rsidRPr="00BB7DDD">
        <w:rPr>
          <w:rFonts w:ascii="Helvetica Neue" w:eastAsia="Helvetica Light" w:hAnsi="Helvetica Neue" w:cs="Helvetica Light"/>
          <w:b/>
          <w:position w:val="-2"/>
          <w:sz w:val="32"/>
          <w:szCs w:val="22"/>
        </w:rPr>
        <w:t>Criterion D: Reflecting</w:t>
      </w:r>
      <w:r w:rsidRPr="00BB7DDD">
        <w:rPr>
          <w:rFonts w:ascii="Helvetica Neue" w:eastAsia="Helvetica Light" w:hAnsi="Helvetica Neue" w:cs="Helvetica Light"/>
          <w:b/>
          <w:position w:val="-2"/>
          <w:sz w:val="32"/>
          <w:szCs w:val="22"/>
        </w:rPr>
        <w:tab/>
      </w:r>
      <w:r w:rsidRPr="00BB7DDD">
        <w:rPr>
          <w:rFonts w:ascii="Helvetica Neue" w:eastAsia="Helvetica Light" w:hAnsi="Helvetica Neue" w:cs="Helvetica Light"/>
          <w:b/>
          <w:position w:val="-2"/>
          <w:sz w:val="32"/>
          <w:szCs w:val="22"/>
        </w:rPr>
        <w:tab/>
      </w:r>
    </w:p>
    <w:p w14:paraId="0DF424CD" w14:textId="77777777" w:rsidR="00BB7DDD" w:rsidRPr="00BB7DDD" w:rsidRDefault="00BB7DDD" w:rsidP="00BB7D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Helvetica Neue" w:hAnsi="Helvetica Neue" w:cs="Times"/>
          <w:b/>
          <w:color w:val="auto"/>
          <w:sz w:val="22"/>
        </w:rPr>
      </w:pPr>
      <w:r w:rsidRPr="00BB7DDD">
        <w:rPr>
          <w:rFonts w:ascii="Helvetica Neue" w:hAnsi="Helvetica Neue" w:cs="Times"/>
          <w:b/>
          <w:color w:val="auto"/>
          <w:szCs w:val="26"/>
        </w:rPr>
        <w:t xml:space="preserve">Students should be able to: </w:t>
      </w:r>
    </w:p>
    <w:p w14:paraId="6A34917B" w14:textId="7C017800" w:rsidR="00BB7DDD" w:rsidRPr="00BB7DDD" w:rsidRDefault="00D90A4E" w:rsidP="00BB7DDD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Helvetica Neue" w:hAnsi="Helvetica Neue" w:cs="Times"/>
          <w:b/>
          <w:color w:val="auto"/>
          <w:sz w:val="22"/>
        </w:rPr>
      </w:pPr>
      <w:r>
        <w:rPr>
          <w:rFonts w:ascii="Helvetica Neue" w:hAnsi="Helvetica Neue" w:cs="Times"/>
          <w:b/>
          <w:color w:val="auto"/>
          <w:szCs w:val="26"/>
        </w:rPr>
        <w:t>R</w:t>
      </w:r>
      <w:r w:rsidR="00BB7DDD" w:rsidRPr="00BB7DDD">
        <w:rPr>
          <w:rFonts w:ascii="Helvetica Neue" w:hAnsi="Helvetica Neue" w:cs="Times"/>
          <w:b/>
          <w:color w:val="auto"/>
          <w:szCs w:val="26"/>
        </w:rPr>
        <w:t xml:space="preserve">eflect on the development of their own interdisciplinary understanding </w:t>
      </w:r>
    </w:p>
    <w:p w14:paraId="1D249D23" w14:textId="55790CA3" w:rsidR="00D90A4E" w:rsidRPr="00D90A4E" w:rsidRDefault="00D90A4E" w:rsidP="00D90A4E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Helvetica Neue" w:hAnsi="Helvetica Neue" w:cs="Times"/>
          <w:b/>
          <w:color w:val="auto"/>
          <w:sz w:val="22"/>
        </w:rPr>
      </w:pPr>
      <w:r>
        <w:rPr>
          <w:rFonts w:ascii="Helvetica Neue" w:hAnsi="Helvetica Neue" w:cs="Times"/>
          <w:b/>
          <w:color w:val="auto"/>
          <w:szCs w:val="26"/>
        </w:rPr>
        <w:t>E</w:t>
      </w:r>
      <w:r w:rsidR="00BB7DDD" w:rsidRPr="00BB7DDD">
        <w:rPr>
          <w:rFonts w:ascii="Helvetica Neue" w:hAnsi="Helvetica Neue" w:cs="Times"/>
          <w:b/>
          <w:color w:val="auto"/>
          <w:szCs w:val="26"/>
        </w:rPr>
        <w:t>valuate the benefits and limitations of disciplinary and interdisciplinary knowledge and ways of knowing in specific situations.</w:t>
      </w:r>
    </w:p>
    <w:p w14:paraId="2A142159" w14:textId="20ACFABE" w:rsidR="00D90A4E" w:rsidRPr="00D90A4E" w:rsidRDefault="00D90A4E" w:rsidP="00D90A4E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Helvetica Neue" w:hAnsi="Helvetica Neue" w:cs="Times"/>
          <w:b/>
          <w:color w:val="auto"/>
          <w:sz w:val="22"/>
        </w:rPr>
      </w:pPr>
      <w:r w:rsidRPr="00D90A4E">
        <w:rPr>
          <w:rFonts w:ascii="Helvetica Neue" w:eastAsia="Helvetica Light" w:hAnsi="Helvetica Neue" w:cs="Helvetica Light"/>
          <w:b/>
          <w:position w:val="-2"/>
        </w:rPr>
        <w:t>Demonstrates consistent and specific reflection using action planner.</w:t>
      </w:r>
    </w:p>
    <w:p w14:paraId="7DBE00AF" w14:textId="2E91CA8C" w:rsidR="00BB7DDD" w:rsidRPr="00D90A4E" w:rsidRDefault="00BB7DDD" w:rsidP="00D90A4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="Helvetica Neue" w:eastAsia="Helvetica Light" w:hAnsi="Helvetica Neue" w:cs="Helvetica Light"/>
          <w:position w:val="-2"/>
        </w:rPr>
      </w:pPr>
      <w:r w:rsidRPr="00D90A4E">
        <w:rPr>
          <w:rFonts w:ascii="Helvetica Neue" w:hAnsi="Helvetica Neue" w:cs="Times"/>
          <w:b/>
          <w:color w:val="auto"/>
          <w:szCs w:val="26"/>
        </w:rPr>
        <w:t xml:space="preserve"> 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2273"/>
        <w:gridCol w:w="7442"/>
      </w:tblGrid>
      <w:tr w:rsidR="00A45CAB" w:rsidRPr="00BB7DDD" w14:paraId="42B25536" w14:textId="77777777" w:rsidTr="00A45CAB">
        <w:trPr>
          <w:trHeight w:val="575"/>
        </w:trPr>
        <w:tc>
          <w:tcPr>
            <w:tcW w:w="2273" w:type="dxa"/>
          </w:tcPr>
          <w:p w14:paraId="7D2D3414" w14:textId="77777777" w:rsidR="00D90A4E" w:rsidRPr="00BB7DDD" w:rsidRDefault="00D90A4E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</w:rPr>
            </w:pPr>
            <w:r w:rsidRPr="00BB7DDD">
              <w:rPr>
                <w:rFonts w:ascii="Helvetica Neue" w:eastAsia="Helvetica Light" w:hAnsi="Helvetica Neue" w:cs="Helvetica Light"/>
                <w:b/>
                <w:position w:val="-2"/>
              </w:rPr>
              <w:t>Achievement</w:t>
            </w:r>
          </w:p>
          <w:p w14:paraId="4A33E2DE" w14:textId="77777777" w:rsidR="00D90A4E" w:rsidRPr="00BB7DDD" w:rsidRDefault="00D90A4E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8"/>
              </w:rPr>
            </w:pPr>
            <w:r w:rsidRPr="00BB7DDD">
              <w:rPr>
                <w:rFonts w:ascii="Helvetica Neue" w:eastAsia="Helvetica Light" w:hAnsi="Helvetica Neue" w:cs="Helvetica Light"/>
                <w:b/>
                <w:position w:val="-2"/>
              </w:rPr>
              <w:t>Level</w:t>
            </w:r>
          </w:p>
        </w:tc>
        <w:tc>
          <w:tcPr>
            <w:tcW w:w="7442" w:type="dxa"/>
          </w:tcPr>
          <w:p w14:paraId="43934560" w14:textId="77777777" w:rsidR="00D90A4E" w:rsidRPr="00BB7DDD" w:rsidRDefault="00D90A4E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  <w:sz w:val="28"/>
              </w:rPr>
            </w:pPr>
            <w:r w:rsidRPr="00BB7DDD">
              <w:rPr>
                <w:rFonts w:ascii="Helvetica Neue" w:eastAsia="Helvetica Light" w:hAnsi="Helvetica Neue" w:cs="Helvetica Light"/>
                <w:b/>
                <w:position w:val="-2"/>
                <w:sz w:val="28"/>
              </w:rPr>
              <w:t>Descriptor</w:t>
            </w:r>
            <w:bookmarkStart w:id="0" w:name="_GoBack"/>
            <w:bookmarkEnd w:id="0"/>
          </w:p>
        </w:tc>
      </w:tr>
      <w:tr w:rsidR="00A45CAB" w:rsidRPr="00BB7DDD" w14:paraId="057A9CE7" w14:textId="77777777" w:rsidTr="00A45CAB">
        <w:trPr>
          <w:trHeight w:val="991"/>
        </w:trPr>
        <w:tc>
          <w:tcPr>
            <w:tcW w:w="2273" w:type="dxa"/>
          </w:tcPr>
          <w:p w14:paraId="4E7BE0EB" w14:textId="77777777" w:rsidR="00D90A4E" w:rsidRPr="00BB7DDD" w:rsidRDefault="00D90A4E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</w:rPr>
            </w:pPr>
            <w:r w:rsidRPr="00BB7DDD">
              <w:rPr>
                <w:rFonts w:ascii="Helvetica Neue" w:eastAsia="Helvetica Light" w:hAnsi="Helvetica Neue" w:cs="Helvetica Light"/>
                <w:b/>
                <w:position w:val="-2"/>
              </w:rPr>
              <w:t>0</w:t>
            </w:r>
          </w:p>
        </w:tc>
        <w:tc>
          <w:tcPr>
            <w:tcW w:w="7442" w:type="dxa"/>
          </w:tcPr>
          <w:p w14:paraId="01706B38" w14:textId="77777777" w:rsidR="00D90A4E" w:rsidRPr="00D90A4E" w:rsidRDefault="00D90A4E" w:rsidP="006966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Times"/>
                <w:color w:val="auto"/>
                <w:sz w:val="24"/>
              </w:rPr>
            </w:pP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The student does not reach a standard described by any of the descriptors below. </w:t>
            </w:r>
          </w:p>
          <w:p w14:paraId="50CE00A2" w14:textId="77777777" w:rsidR="00D90A4E" w:rsidRPr="00D90A4E" w:rsidRDefault="00D90A4E" w:rsidP="006966F6">
            <w:pPr>
              <w:pStyle w:val="Body"/>
              <w:rPr>
                <w:rFonts w:ascii="Helvetica Neue" w:eastAsia="Helvetica Light" w:hAnsi="Helvetica Neue" w:cs="Helvetica Light"/>
                <w:position w:val="-2"/>
                <w:sz w:val="24"/>
              </w:rPr>
            </w:pPr>
          </w:p>
        </w:tc>
      </w:tr>
      <w:tr w:rsidR="00A45CAB" w:rsidRPr="00BB7DDD" w14:paraId="4323B43F" w14:textId="77777777" w:rsidTr="00A45CAB">
        <w:trPr>
          <w:trHeight w:val="2050"/>
        </w:trPr>
        <w:tc>
          <w:tcPr>
            <w:tcW w:w="2273" w:type="dxa"/>
          </w:tcPr>
          <w:p w14:paraId="4BE1F47A" w14:textId="77777777" w:rsidR="00D90A4E" w:rsidRPr="00BB7DDD" w:rsidRDefault="00D90A4E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</w:rPr>
            </w:pPr>
            <w:r w:rsidRPr="00BB7DDD">
              <w:rPr>
                <w:rFonts w:ascii="Helvetica Neue" w:eastAsia="Helvetica Light" w:hAnsi="Helvetica Neue" w:cs="Helvetica Light"/>
                <w:b/>
                <w:position w:val="-2"/>
              </w:rPr>
              <w:t>1-2</w:t>
            </w:r>
          </w:p>
        </w:tc>
        <w:tc>
          <w:tcPr>
            <w:tcW w:w="7442" w:type="dxa"/>
          </w:tcPr>
          <w:p w14:paraId="366CCCC1" w14:textId="77777777" w:rsidR="00D90A4E" w:rsidRPr="00D90A4E" w:rsidRDefault="00D90A4E" w:rsidP="00BB7DDD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rPr>
                <w:rFonts w:ascii="Helvetica Neue" w:hAnsi="Helvetica Neue" w:cs="Times"/>
                <w:color w:val="auto"/>
                <w:sz w:val="24"/>
                <w:szCs w:val="26"/>
              </w:rPr>
            </w:pP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demonstrates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 w:val="24"/>
                <w:szCs w:val="26"/>
              </w:rPr>
              <w:t xml:space="preserve">limited </w:t>
            </w: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reflection on his or her development of interdisciplinary understanding </w:t>
            </w:r>
            <w:r w:rsidRPr="00D90A4E">
              <w:rPr>
                <w:rFonts w:ascii="Helvetica Neue" w:eastAsia="MS Mincho" w:hAnsi="Helvetica Neue" w:cs="MS Mincho"/>
                <w:color w:val="auto"/>
                <w:sz w:val="24"/>
                <w:szCs w:val="26"/>
              </w:rPr>
              <w:t> </w:t>
            </w:r>
          </w:p>
          <w:p w14:paraId="06F7D931" w14:textId="77777777" w:rsidR="00D90A4E" w:rsidRPr="00D90A4E" w:rsidRDefault="00D90A4E" w:rsidP="00BB7DDD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rPr>
                <w:rFonts w:ascii="Helvetica Neue" w:hAnsi="Helvetica Neue" w:cs="Times"/>
                <w:color w:val="auto"/>
                <w:sz w:val="24"/>
                <w:szCs w:val="26"/>
              </w:rPr>
            </w:pPr>
            <w:r w:rsidRPr="00D90A4E">
              <w:rPr>
                <w:rFonts w:ascii="Helvetica Neue" w:hAnsi="Helvetica Neue" w:cs="Times"/>
                <w:b/>
                <w:bCs/>
                <w:color w:val="auto"/>
                <w:sz w:val="24"/>
                <w:szCs w:val="26"/>
              </w:rPr>
              <w:t xml:space="preserve">describes superficially </w:t>
            </w: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the limitations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 w:val="24"/>
                <w:szCs w:val="26"/>
              </w:rPr>
              <w:t xml:space="preserve">or </w:t>
            </w: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benefits of disciplinary and interdisciplinary knowledge in specific situations. </w:t>
            </w:r>
            <w:r w:rsidRPr="00D90A4E">
              <w:rPr>
                <w:rFonts w:ascii="Helvetica Neue" w:eastAsia="MS Mincho" w:hAnsi="Helvetica Neue" w:cs="MS Mincho"/>
                <w:color w:val="auto"/>
                <w:sz w:val="24"/>
                <w:szCs w:val="26"/>
              </w:rPr>
              <w:t> </w:t>
            </w:r>
          </w:p>
        </w:tc>
      </w:tr>
      <w:tr w:rsidR="00A45CAB" w:rsidRPr="00BB7DDD" w14:paraId="2AD5FA6C" w14:textId="77777777" w:rsidTr="00A45CAB">
        <w:trPr>
          <w:trHeight w:val="286"/>
        </w:trPr>
        <w:tc>
          <w:tcPr>
            <w:tcW w:w="2273" w:type="dxa"/>
          </w:tcPr>
          <w:p w14:paraId="4BC69DA4" w14:textId="77777777" w:rsidR="00D90A4E" w:rsidRPr="00BB7DDD" w:rsidRDefault="00D90A4E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</w:rPr>
            </w:pPr>
            <w:r w:rsidRPr="00BB7DDD">
              <w:rPr>
                <w:rFonts w:ascii="Helvetica Neue" w:eastAsia="Helvetica Light" w:hAnsi="Helvetica Neue" w:cs="Helvetica Light"/>
                <w:b/>
                <w:position w:val="-2"/>
              </w:rPr>
              <w:t>3-4</w:t>
            </w:r>
          </w:p>
        </w:tc>
        <w:tc>
          <w:tcPr>
            <w:tcW w:w="7442" w:type="dxa"/>
          </w:tcPr>
          <w:p w14:paraId="1D9A84BB" w14:textId="77777777" w:rsidR="00D90A4E" w:rsidRPr="00D90A4E" w:rsidRDefault="00D90A4E" w:rsidP="00BB7DDD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rPr>
                <w:rFonts w:ascii="Helvetica Neue" w:hAnsi="Helvetica Neue" w:cs="Times"/>
                <w:color w:val="auto"/>
                <w:sz w:val="24"/>
                <w:szCs w:val="26"/>
              </w:rPr>
            </w:pP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demonstrates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 w:val="24"/>
                <w:szCs w:val="26"/>
              </w:rPr>
              <w:t xml:space="preserve">adequate </w:t>
            </w: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reflection on his or her development of interdisciplinary understanding </w:t>
            </w:r>
            <w:r w:rsidRPr="00D90A4E">
              <w:rPr>
                <w:rFonts w:ascii="Helvetica Neue" w:eastAsia="MS Mincho" w:hAnsi="Helvetica Neue" w:cs="MS Mincho"/>
                <w:color w:val="auto"/>
                <w:sz w:val="24"/>
                <w:szCs w:val="26"/>
              </w:rPr>
              <w:t> </w:t>
            </w:r>
          </w:p>
          <w:p w14:paraId="4BE2BFD7" w14:textId="77777777" w:rsidR="00D90A4E" w:rsidRPr="00D90A4E" w:rsidRDefault="00D90A4E" w:rsidP="00BB7DDD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rPr>
                <w:rFonts w:ascii="Helvetica Neue" w:hAnsi="Helvetica Neue" w:cs="Times"/>
                <w:color w:val="auto"/>
                <w:sz w:val="24"/>
                <w:szCs w:val="26"/>
              </w:rPr>
            </w:pPr>
            <w:r w:rsidRPr="00D90A4E">
              <w:rPr>
                <w:rFonts w:ascii="Helvetica Neue" w:hAnsi="Helvetica Neue" w:cs="Times"/>
                <w:b/>
                <w:bCs/>
                <w:color w:val="auto"/>
                <w:sz w:val="24"/>
                <w:szCs w:val="26"/>
              </w:rPr>
              <w:t xml:space="preserve">describes some </w:t>
            </w: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benefits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 w:val="24"/>
                <w:szCs w:val="26"/>
              </w:rPr>
              <w:t xml:space="preserve">and </w:t>
            </w: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limitations of disciplinary and interdisciplinary knowledge in specific situations. </w:t>
            </w:r>
            <w:r w:rsidRPr="00D90A4E">
              <w:rPr>
                <w:rFonts w:ascii="Helvetica Neue" w:eastAsia="MS Mincho" w:hAnsi="Helvetica Neue" w:cs="MS Mincho"/>
                <w:color w:val="auto"/>
                <w:sz w:val="24"/>
                <w:szCs w:val="26"/>
              </w:rPr>
              <w:t> </w:t>
            </w:r>
          </w:p>
        </w:tc>
      </w:tr>
      <w:tr w:rsidR="00A45CAB" w:rsidRPr="00BB7DDD" w14:paraId="1BE262FF" w14:textId="77777777" w:rsidTr="00A45CAB">
        <w:trPr>
          <w:trHeight w:val="2050"/>
        </w:trPr>
        <w:tc>
          <w:tcPr>
            <w:tcW w:w="2273" w:type="dxa"/>
          </w:tcPr>
          <w:p w14:paraId="6DF4B887" w14:textId="77777777" w:rsidR="00D90A4E" w:rsidRPr="00BB7DDD" w:rsidRDefault="00D90A4E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</w:rPr>
            </w:pPr>
            <w:r w:rsidRPr="00BB7DDD">
              <w:rPr>
                <w:rFonts w:ascii="Helvetica Neue" w:eastAsia="Helvetica Light" w:hAnsi="Helvetica Neue" w:cs="Helvetica Light"/>
                <w:b/>
                <w:position w:val="-2"/>
              </w:rPr>
              <w:t>5-6</w:t>
            </w:r>
          </w:p>
        </w:tc>
        <w:tc>
          <w:tcPr>
            <w:tcW w:w="7442" w:type="dxa"/>
          </w:tcPr>
          <w:p w14:paraId="60581531" w14:textId="77777777" w:rsidR="00D90A4E" w:rsidRPr="00D90A4E" w:rsidRDefault="00D90A4E" w:rsidP="00BB7DDD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rPr>
                <w:rFonts w:ascii="Helvetica Neue" w:hAnsi="Helvetica Neue" w:cs="Times"/>
                <w:color w:val="auto"/>
                <w:sz w:val="24"/>
                <w:szCs w:val="26"/>
              </w:rPr>
            </w:pP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demonstrates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 w:val="24"/>
                <w:szCs w:val="26"/>
              </w:rPr>
              <w:t xml:space="preserve">significant </w:t>
            </w: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reflection on his or her development of interdisciplinary understanding. </w:t>
            </w:r>
            <w:r w:rsidRPr="00D90A4E">
              <w:rPr>
                <w:rFonts w:ascii="Helvetica Neue" w:eastAsia="MS Mincho" w:hAnsi="Helvetica Neue" w:cs="MS Mincho"/>
                <w:color w:val="auto"/>
                <w:sz w:val="24"/>
                <w:szCs w:val="26"/>
              </w:rPr>
              <w:t> </w:t>
            </w:r>
          </w:p>
          <w:p w14:paraId="2E31E646" w14:textId="77777777" w:rsidR="00D90A4E" w:rsidRPr="00D90A4E" w:rsidRDefault="00D90A4E" w:rsidP="00BB7DDD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rPr>
                <w:rFonts w:ascii="Helvetica Neue" w:hAnsi="Helvetica Neue" w:cs="Times"/>
                <w:color w:val="auto"/>
                <w:sz w:val="24"/>
                <w:szCs w:val="26"/>
              </w:rPr>
            </w:pPr>
            <w:r w:rsidRPr="00D90A4E">
              <w:rPr>
                <w:rFonts w:ascii="Helvetica Neue" w:hAnsi="Helvetica Neue" w:cs="Times"/>
                <w:b/>
                <w:bCs/>
                <w:color w:val="auto"/>
                <w:sz w:val="24"/>
                <w:szCs w:val="26"/>
              </w:rPr>
              <w:t xml:space="preserve">explains </w:t>
            </w: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the limitations and benefits of disciplinary and interdisciplinary knowledge in specific situations. </w:t>
            </w:r>
            <w:r w:rsidRPr="00D90A4E">
              <w:rPr>
                <w:rFonts w:ascii="Helvetica Neue" w:eastAsia="MS Mincho" w:hAnsi="Helvetica Neue" w:cs="MS Mincho"/>
                <w:color w:val="auto"/>
                <w:sz w:val="24"/>
                <w:szCs w:val="26"/>
              </w:rPr>
              <w:t> </w:t>
            </w:r>
          </w:p>
        </w:tc>
      </w:tr>
      <w:tr w:rsidR="00A45CAB" w:rsidRPr="00BB7DDD" w14:paraId="6C120AB6" w14:textId="77777777" w:rsidTr="00A45CAB">
        <w:trPr>
          <w:trHeight w:val="2310"/>
        </w:trPr>
        <w:tc>
          <w:tcPr>
            <w:tcW w:w="2273" w:type="dxa"/>
          </w:tcPr>
          <w:p w14:paraId="56FC8DED" w14:textId="77777777" w:rsidR="00D90A4E" w:rsidRPr="00BB7DDD" w:rsidRDefault="00D90A4E" w:rsidP="006966F6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Helvetica Neue" w:eastAsia="Helvetica Light" w:hAnsi="Helvetica Neue" w:cs="Helvetica Light"/>
                <w:b/>
                <w:position w:val="-2"/>
              </w:rPr>
            </w:pPr>
            <w:r w:rsidRPr="00BB7DDD">
              <w:rPr>
                <w:rFonts w:ascii="Helvetica Neue" w:eastAsia="Helvetica Light" w:hAnsi="Helvetica Neue" w:cs="Helvetica Light"/>
                <w:b/>
                <w:position w:val="-2"/>
              </w:rPr>
              <w:t>7-8</w:t>
            </w:r>
          </w:p>
        </w:tc>
        <w:tc>
          <w:tcPr>
            <w:tcW w:w="7442" w:type="dxa"/>
          </w:tcPr>
          <w:p w14:paraId="31DDAD44" w14:textId="77777777" w:rsidR="00D90A4E" w:rsidRPr="00D90A4E" w:rsidRDefault="00D90A4E" w:rsidP="00BB7DDD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rPr>
                <w:rFonts w:ascii="Helvetica Neue" w:hAnsi="Helvetica Neue" w:cs="Times"/>
                <w:color w:val="auto"/>
                <w:sz w:val="24"/>
                <w:szCs w:val="26"/>
              </w:rPr>
            </w:pP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demonstrates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 w:val="24"/>
                <w:szCs w:val="26"/>
              </w:rPr>
              <w:t xml:space="preserve">thorough </w:t>
            </w: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and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 w:val="24"/>
                <w:szCs w:val="26"/>
              </w:rPr>
              <w:t xml:space="preserve">nuanced </w:t>
            </w: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reflection on his or her development of interdisciplinary understanding </w:t>
            </w:r>
            <w:r w:rsidRPr="00D90A4E">
              <w:rPr>
                <w:rFonts w:ascii="Helvetica Neue" w:eastAsia="MS Mincho" w:hAnsi="Helvetica Neue" w:cs="MS Mincho"/>
                <w:color w:val="auto"/>
                <w:sz w:val="24"/>
                <w:szCs w:val="26"/>
              </w:rPr>
              <w:t> </w:t>
            </w:r>
          </w:p>
          <w:p w14:paraId="204CE053" w14:textId="77777777" w:rsidR="00D90A4E" w:rsidRPr="00D90A4E" w:rsidRDefault="00D90A4E" w:rsidP="00BB7DDD">
            <w:pPr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rPr>
                <w:rFonts w:ascii="Helvetica Neue" w:hAnsi="Helvetica Neue" w:cs="Times"/>
                <w:color w:val="auto"/>
                <w:sz w:val="24"/>
                <w:szCs w:val="26"/>
              </w:rPr>
            </w:pPr>
            <w:r w:rsidRPr="00D90A4E">
              <w:rPr>
                <w:rFonts w:ascii="Helvetica Neue" w:hAnsi="Helvetica Neue" w:cs="Times"/>
                <w:b/>
                <w:bCs/>
                <w:color w:val="auto"/>
                <w:sz w:val="24"/>
                <w:szCs w:val="26"/>
              </w:rPr>
              <w:t xml:space="preserve">evaluates thoroughly </w:t>
            </w: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and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 w:val="24"/>
                <w:szCs w:val="26"/>
              </w:rPr>
              <w:t xml:space="preserve">with sophistication </w:t>
            </w: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the limitations and benefits of disciplinary and interdisciplinary knowledge and </w:t>
            </w:r>
            <w:r w:rsidRPr="00D90A4E">
              <w:rPr>
                <w:rFonts w:ascii="Helvetica Neue" w:hAnsi="Helvetica Neue" w:cs="Times"/>
                <w:b/>
                <w:bCs/>
                <w:color w:val="auto"/>
                <w:sz w:val="24"/>
                <w:szCs w:val="26"/>
              </w:rPr>
              <w:t xml:space="preserve">ways of knowing </w:t>
            </w:r>
            <w:r w:rsidRPr="00D90A4E">
              <w:rPr>
                <w:rFonts w:ascii="Helvetica Neue" w:hAnsi="Helvetica Neue" w:cs="Times"/>
                <w:color w:val="auto"/>
                <w:sz w:val="24"/>
                <w:szCs w:val="26"/>
              </w:rPr>
              <w:t xml:space="preserve">in specific situations. </w:t>
            </w:r>
            <w:r w:rsidRPr="00D90A4E">
              <w:rPr>
                <w:rFonts w:ascii="Helvetica Neue" w:eastAsia="MS Mincho" w:hAnsi="Helvetica Neue" w:cs="MS Mincho"/>
                <w:color w:val="auto"/>
                <w:sz w:val="24"/>
                <w:szCs w:val="26"/>
              </w:rPr>
              <w:t> </w:t>
            </w:r>
          </w:p>
        </w:tc>
      </w:tr>
    </w:tbl>
    <w:p w14:paraId="0B31CC99" w14:textId="77777777" w:rsidR="00BB7DDD" w:rsidRPr="00BB7DDD" w:rsidRDefault="00BB7DDD" w:rsidP="00D90A4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position w:val="-2"/>
          <w:sz w:val="22"/>
          <w:szCs w:val="22"/>
        </w:rPr>
      </w:pPr>
    </w:p>
    <w:p w14:paraId="1082D364" w14:textId="77777777" w:rsidR="00BB7DDD" w:rsidRPr="00BB7DDD" w:rsidRDefault="00BB7DDD" w:rsidP="00D90A4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Neue" w:eastAsia="Helvetica Light" w:hAnsi="Helvetica Neue" w:cs="Helvetica Light"/>
          <w:position w:val="-2"/>
          <w:sz w:val="22"/>
          <w:szCs w:val="22"/>
        </w:rPr>
      </w:pPr>
    </w:p>
    <w:p w14:paraId="05F45396" w14:textId="77777777" w:rsidR="00D977FE" w:rsidRPr="00BB7DDD" w:rsidRDefault="0036269F" w:rsidP="00D90A4E">
      <w:pPr>
        <w:rPr>
          <w:rFonts w:ascii="Helvetica Neue" w:hAnsi="Helvetica Neue"/>
        </w:rPr>
      </w:pPr>
    </w:p>
    <w:sectPr w:rsidR="00D977FE" w:rsidRPr="00BB7DDD" w:rsidSect="007327CC">
      <w:headerReference w:type="default" r:id="rId7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80369" w14:textId="77777777" w:rsidR="0036269F" w:rsidRDefault="0036269F">
      <w:r>
        <w:separator/>
      </w:r>
    </w:p>
  </w:endnote>
  <w:endnote w:type="continuationSeparator" w:id="0">
    <w:p w14:paraId="14A8BD40" w14:textId="77777777" w:rsidR="0036269F" w:rsidRDefault="0036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panose1 w:val="020B0403020202020204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9D47D" w14:textId="77777777" w:rsidR="0036269F" w:rsidRDefault="0036269F">
      <w:r>
        <w:separator/>
      </w:r>
    </w:p>
  </w:footnote>
  <w:footnote w:type="continuationSeparator" w:id="0">
    <w:p w14:paraId="121F9564" w14:textId="77777777" w:rsidR="0036269F" w:rsidRDefault="00362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7F32A" w14:textId="77777777" w:rsidR="00276C0A" w:rsidRDefault="00EE1942">
    <w:pPr>
      <w:pStyle w:val="HeaderFooter"/>
    </w:pPr>
    <w:r>
      <w:t>Grade 7 - Healthcare IDU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DC6E88"/>
    <w:multiLevelType w:val="hybridMultilevel"/>
    <w:tmpl w:val="2EC24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C7B0A"/>
    <w:multiLevelType w:val="hybridMultilevel"/>
    <w:tmpl w:val="66EAA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C105C"/>
    <w:multiLevelType w:val="hybridMultilevel"/>
    <w:tmpl w:val="B810B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341FCC"/>
    <w:multiLevelType w:val="hybridMultilevel"/>
    <w:tmpl w:val="1688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93CE6"/>
    <w:multiLevelType w:val="hybridMultilevel"/>
    <w:tmpl w:val="0A3E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0772F"/>
    <w:multiLevelType w:val="hybridMultilevel"/>
    <w:tmpl w:val="27823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6B6902"/>
    <w:multiLevelType w:val="hybridMultilevel"/>
    <w:tmpl w:val="A560F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DD"/>
    <w:rsid w:val="001A2D89"/>
    <w:rsid w:val="001D5DF8"/>
    <w:rsid w:val="0036269F"/>
    <w:rsid w:val="003C0AD8"/>
    <w:rsid w:val="00433862"/>
    <w:rsid w:val="004D5421"/>
    <w:rsid w:val="004E2220"/>
    <w:rsid w:val="0055410C"/>
    <w:rsid w:val="00936F06"/>
    <w:rsid w:val="00A45CAB"/>
    <w:rsid w:val="00BB7DDD"/>
    <w:rsid w:val="00D90A4E"/>
    <w:rsid w:val="00E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3A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7D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7DD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BB7D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BB7DD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601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Minza Snyder</dc:creator>
  <cp:keywords/>
  <dc:description/>
  <cp:lastModifiedBy>Minza Snyder</cp:lastModifiedBy>
  <cp:revision>3</cp:revision>
  <dcterms:created xsi:type="dcterms:W3CDTF">2016-02-23T00:23:00Z</dcterms:created>
  <dcterms:modified xsi:type="dcterms:W3CDTF">2016-02-24T00:25:00Z</dcterms:modified>
</cp:coreProperties>
</file>